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5B20EE5" w:rsidR="00093CA9" w:rsidRDefault="00A16DEF" w:rsidP="00093CA9">
            <w:r w:rsidRPr="00A16DEF">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5CBA16F" w:rsidR="00093CA9" w:rsidRDefault="00A16DEF" w:rsidP="00093CA9">
            <w:r w:rsidRPr="00A16DEF">
              <w:t>The Environment, Social and Governance (ESG) Disclosures Framework, enacted by the Abu Dhabi Global Market (ADGM) on 21 June 2023, formally referred to as the Companies Regulations (Amendment No.2) Regulations 2023</w:t>
            </w:r>
            <w:r w:rsidR="00B952F6">
              <w:t xml:space="preserve"> (the </w:t>
            </w:r>
            <w:r w:rsidR="00B952F6" w:rsidRPr="00B952F6">
              <w:rPr>
                <w:b/>
                <w:bCs/>
              </w:rPr>
              <w:t>Policy Tool</w:t>
            </w:r>
            <w:r w:rsidR="00B952F6">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cstheme="minorHAnsi"/>
                <w:b/>
                <w:color w:val="7030A0"/>
                <w:lang w:val="en-SG"/>
              </w:rPr>
              <w:t>policy tool</w:t>
            </w:r>
            <w:r w:rsidRPr="008C07E1">
              <w:rPr>
                <w:rFonts w:cstheme="minorHAnsi"/>
                <w:color w:val="7030A0"/>
                <w:lang w:val="en-SG"/>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7D75188" w14:textId="77248708" w:rsidR="00093CA9" w:rsidRDefault="000E373B" w:rsidP="000E373B">
            <w:pPr>
              <w:pStyle w:val="ListParagraph"/>
              <w:numPr>
                <w:ilvl w:val="0"/>
                <w:numId w:val="49"/>
              </w:numPr>
            </w:pPr>
            <w:hyperlink r:id="rId17" w:history="1">
              <w:r w:rsidRPr="000E373B">
                <w:rPr>
                  <w:rStyle w:val="Hyperlink"/>
                </w:rPr>
                <w:t>ADGM - ESG Disclosures Framework</w:t>
              </w:r>
            </w:hyperlink>
            <w:r>
              <w:t xml:space="preserve"> </w:t>
            </w:r>
          </w:p>
          <w:p w14:paraId="7A94823E" w14:textId="644E3CF8" w:rsidR="000E373B" w:rsidRDefault="000E373B" w:rsidP="000E373B">
            <w:pPr>
              <w:pStyle w:val="ListParagraph"/>
              <w:numPr>
                <w:ilvl w:val="0"/>
                <w:numId w:val="49"/>
              </w:numPr>
            </w:pPr>
            <w:hyperlink r:id="rId18" w:history="1">
              <w:r>
                <w:rPr>
                  <w:rStyle w:val="Hyperlink"/>
                </w:rPr>
                <w:t>ADGM - Companies Regulations (Amendment No. 2) 2023</w:t>
              </w:r>
            </w:hyperlink>
          </w:p>
          <w:p w14:paraId="1523C232" w14:textId="72F6D208" w:rsidR="000E373B" w:rsidRDefault="000E373B" w:rsidP="000E373B">
            <w:pPr>
              <w:pStyle w:val="ListParagraph"/>
              <w:numPr>
                <w:ilvl w:val="0"/>
                <w:numId w:val="49"/>
              </w:numPr>
            </w:pPr>
            <w:hyperlink r:id="rId19" w:history="1">
              <w:r>
                <w:rPr>
                  <w:rStyle w:val="Hyperlink"/>
                </w:rPr>
                <w:t>ADGM - Environmental, Social and Governance Disclosures Guidance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cstheme="minorHAnsi"/>
                <w:b/>
                <w:color w:val="7030A0"/>
                <w:lang w:val="en-SG"/>
              </w:rPr>
              <w:t>policy tool</w:t>
            </w:r>
            <w:r w:rsidRPr="008C07E1">
              <w:rPr>
                <w:rFonts w:cstheme="minorHAnsi"/>
                <w:color w:val="7030A0"/>
                <w:lang w:val="en-SG"/>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91C2AB" w:rsidR="00093CA9" w:rsidRDefault="00287C1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b/>
                <w:bCs/>
                <w:color w:val="7030A0"/>
                <w:lang w:val="en-SG"/>
              </w:rPr>
              <w:t xml:space="preserve">policy </w:t>
            </w:r>
            <w:r w:rsidR="00FE081A" w:rsidRPr="2452D0D6">
              <w:rPr>
                <w:b/>
                <w:bCs/>
                <w:color w:val="7030A0"/>
                <w:lang w:val="en-SG"/>
              </w:rPr>
              <w:t>tool</w:t>
            </w:r>
            <w:r w:rsidR="3E5578AA" w:rsidRPr="2452D0D6">
              <w:rPr>
                <w:lang w:val="en-SG"/>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828F0C0" w:rsidR="00B952F6" w:rsidRDefault="00B16545" w:rsidP="00B16545">
            <w:r w:rsidRPr="00B16545">
              <w:t xml:space="preserve">The Policy Tool supports the UAE’s Net Zero by 2050 strategy by requiring ADGM companies that meet specified criteria </w:t>
            </w:r>
            <w:r w:rsidR="00CE43C5">
              <w:t>(</w:t>
            </w:r>
            <w:r w:rsidR="00CE43C5" w:rsidRPr="00CE43C5">
              <w:rPr>
                <w:b/>
                <w:bCs/>
              </w:rPr>
              <w:t xml:space="preserve">In-Scope </w:t>
            </w:r>
            <w:r w:rsidR="00CE43C5">
              <w:rPr>
                <w:b/>
                <w:bCs/>
              </w:rPr>
              <w:t>Entities</w:t>
            </w:r>
            <w:r w:rsidR="00CE43C5">
              <w:t xml:space="preserve">) </w:t>
            </w:r>
            <w:r w:rsidRPr="00B16545">
              <w:t>to disclose relevant information on environmental, social, and governance (</w:t>
            </w:r>
            <w:r w:rsidRPr="00B16545">
              <w:rPr>
                <w:b/>
                <w:bCs/>
              </w:rPr>
              <w:t>ESG</w:t>
            </w:r>
            <w:r w:rsidRPr="00B16545">
              <w:t>) factors, and by encouraging other ADGM companies that do not meet these criteria to voluntarily make such disclosures, with all disclosures to be made in accordance with globally recognised disclosure standards.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cstheme="minorHAnsi"/>
                <w:b/>
                <w:color w:val="7030A0"/>
                <w:lang w:val="en-SG"/>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ABD7A77" w:rsidR="00093CA9" w:rsidRDefault="000F060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3E4F387" w:rsidR="00093CA9" w:rsidRDefault="000F0607" w:rsidP="00093CA9">
            <w:r>
              <w:rPr>
                <w:color w:val="000000" w:themeColor="text1"/>
              </w:rPr>
              <w:t>N/A.</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cstheme="minorHAnsi"/>
                <w:b/>
                <w:color w:val="7030A0"/>
                <w:lang w:val="en-SG"/>
              </w:rPr>
              <w:t>policy tool</w:t>
            </w:r>
            <w:r w:rsidRPr="008C07E1">
              <w:rPr>
                <w:rFonts w:cstheme="minorHAnsi"/>
                <w:color w:val="7030A0"/>
                <w:lang w:val="en-SG"/>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9FE67CD" w:rsidR="00093CA9" w:rsidRPr="00173D7C" w:rsidRDefault="00162915"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74D35E4" w:rsidR="00093CA9" w:rsidRPr="00173D7C" w:rsidRDefault="00162915"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5C8DAF23" w:rsidR="00093CA9" w:rsidRPr="00587FAE" w:rsidRDefault="000F0607" w:rsidP="00093CA9">
            <w:pPr>
              <w:rPr>
                <w:color w:val="000000" w:themeColor="text1"/>
              </w:rPr>
            </w:pPr>
            <w:r>
              <w:rPr>
                <w:color w:val="000000" w:themeColor="text1"/>
              </w:rPr>
              <w:t>N/A.</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cstheme="minorHAnsi"/>
                <w:b/>
                <w:color w:val="7030A0"/>
                <w:lang w:val="en-SG"/>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11C3276" w:rsidR="00093CA9" w:rsidRPr="007419BF" w:rsidRDefault="000F0607" w:rsidP="00093CA9">
            <w:pPr>
              <w:rPr>
                <w:color w:val="000000" w:themeColor="text1"/>
              </w:rPr>
            </w:pPr>
            <w:r>
              <w:rPr>
                <w:color w:val="000000" w:themeColor="text1"/>
              </w:rPr>
              <w:t>N/A.</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cstheme="minorHAnsi"/>
                <w:b/>
                <w:color w:val="7030A0"/>
                <w:lang w:val="en-SG"/>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B8CE204" w:rsidR="00494852" w:rsidRDefault="00494852" w:rsidP="00494852">
            <w:r w:rsidRPr="00494852">
              <w:t>The Policy Tool is issued by</w:t>
            </w:r>
            <w:r w:rsidR="00162915">
              <w:t xml:space="preserve"> the board of directors of the</w:t>
            </w:r>
            <w:r w:rsidRPr="00494852">
              <w:t xml:space="preserve"> Abu Dhabi Global Market (</w:t>
            </w:r>
            <w:r w:rsidRPr="00B16545">
              <w:rPr>
                <w:b/>
                <w:bCs/>
              </w:rPr>
              <w:t>ADGM</w:t>
            </w:r>
            <w:r w:rsidRPr="00494852">
              <w:t xml:space="preserve">), an international financial centre and free zone in </w:t>
            </w:r>
            <w:r>
              <w:t xml:space="preserve">the Emirate of </w:t>
            </w:r>
            <w:r w:rsidRPr="00494852">
              <w:t>Abu Dhabi with its own independent legal and regulatory framework.</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lastRenderedPageBreak/>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5472497" w14:textId="77777777" w:rsidR="00B16545" w:rsidRDefault="00B16545" w:rsidP="00B16545">
            <w:r>
              <w:t>The Registration Authority of the ADGM (</w:t>
            </w:r>
            <w:r w:rsidRPr="00B16545">
              <w:rPr>
                <w:b/>
                <w:bCs/>
              </w:rPr>
              <w:t>RA</w:t>
            </w:r>
            <w:r>
              <w:t xml:space="preserve">). </w:t>
            </w:r>
          </w:p>
          <w:p w14:paraId="58D97C26" w14:textId="74B7EC84" w:rsidR="00B16545" w:rsidRPr="006B7B0D" w:rsidRDefault="00B16545" w:rsidP="00B16545"/>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5539A9C" w:rsidR="00093CA9" w:rsidRPr="006B7B0D" w:rsidRDefault="00B1654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30391C5"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A03132D"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476484C" w:rsidR="00093CA9" w:rsidRDefault="00162915" w:rsidP="00093CA9">
            <w:r>
              <w:t>This body has oversight of the ADGM</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cstheme="minorHAnsi"/>
                <w:b/>
                <w:color w:val="7030A0"/>
                <w:lang w:val="en-SG"/>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AFC0609" w:rsidR="00093CA9" w:rsidRDefault="00B1654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cstheme="minorHAnsi"/>
                <w:b/>
                <w:color w:val="7030A0"/>
                <w:lang w:val="en-SG"/>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A88EF1B" w14:textId="7E11A29C" w:rsidR="00CE43C5" w:rsidRDefault="00CE43C5" w:rsidP="00CE43C5">
            <w:pPr>
              <w:pStyle w:val="ListParagraph"/>
              <w:keepNext/>
              <w:numPr>
                <w:ilvl w:val="0"/>
                <w:numId w:val="49"/>
              </w:numPr>
              <w:rPr>
                <w:color w:val="000000" w:themeColor="text1"/>
              </w:rPr>
            </w:pPr>
            <w:r>
              <w:rPr>
                <w:color w:val="000000" w:themeColor="text1"/>
                <w:u w:val="single"/>
              </w:rPr>
              <w:t xml:space="preserve">Grace Period </w:t>
            </w:r>
            <w:r>
              <w:rPr>
                <w:color w:val="000000" w:themeColor="text1"/>
              </w:rPr>
              <w:t>– In-Scope Entities</w:t>
            </w:r>
            <w:r w:rsidRPr="00CE43C5">
              <w:rPr>
                <w:color w:val="000000" w:themeColor="text1"/>
              </w:rPr>
              <w:t xml:space="preserve"> incorporated in or continued into ADGM will be required to comply with the ESG Disclosures Framework in the third year following </w:t>
            </w:r>
            <w:r>
              <w:rPr>
                <w:color w:val="000000" w:themeColor="text1"/>
              </w:rPr>
              <w:t>their</w:t>
            </w:r>
            <w:r w:rsidRPr="00CE43C5">
              <w:rPr>
                <w:color w:val="000000" w:themeColor="text1"/>
              </w:rPr>
              <w:t xml:space="preserve"> incorporation or continuanc</w:t>
            </w:r>
            <w:r>
              <w:rPr>
                <w:color w:val="000000" w:themeColor="text1"/>
              </w:rPr>
              <w:t>e (</w:t>
            </w:r>
            <w:r w:rsidRPr="00CE43C5">
              <w:rPr>
                <w:i/>
                <w:iCs/>
                <w:color w:val="000000" w:themeColor="text1"/>
              </w:rPr>
              <w:t>Section 4 of the ADGM Environmental, Social and Governance Disclosures Guidance (</w:t>
            </w:r>
            <w:r w:rsidRPr="00CE43C5">
              <w:rPr>
                <w:b/>
                <w:bCs/>
                <w:i/>
                <w:iCs/>
                <w:color w:val="000000" w:themeColor="text1"/>
              </w:rPr>
              <w:t>ESG Guidance</w:t>
            </w:r>
            <w:r w:rsidRPr="00CE43C5">
              <w:rPr>
                <w:i/>
                <w:iCs/>
                <w:color w:val="000000" w:themeColor="text1"/>
              </w:rPr>
              <w:t>)</w:t>
            </w:r>
            <w:r>
              <w:rPr>
                <w:color w:val="000000" w:themeColor="text1"/>
              </w:rPr>
              <w:t xml:space="preserve">). </w:t>
            </w:r>
          </w:p>
          <w:p w14:paraId="12F0A9EB" w14:textId="79CCA861" w:rsidR="00A517EF" w:rsidRPr="00A517EF" w:rsidRDefault="00CE43C5" w:rsidP="00A517EF">
            <w:pPr>
              <w:pStyle w:val="ListParagraph"/>
              <w:keepNext/>
              <w:numPr>
                <w:ilvl w:val="0"/>
                <w:numId w:val="49"/>
              </w:numPr>
              <w:rPr>
                <w:color w:val="000000" w:themeColor="text1"/>
              </w:rPr>
            </w:pPr>
            <w:r w:rsidRPr="00CE43C5">
              <w:rPr>
                <w:color w:val="000000" w:themeColor="text1"/>
                <w:u w:val="single"/>
              </w:rPr>
              <w:t>Disclosure frequency</w:t>
            </w:r>
            <w:r>
              <w:rPr>
                <w:color w:val="000000" w:themeColor="text1"/>
              </w:rPr>
              <w:t xml:space="preserve"> – Disclosures must be submitted annually along with the company's annual account (</w:t>
            </w:r>
            <w:r w:rsidRPr="00CE43C5">
              <w:rPr>
                <w:i/>
                <w:iCs/>
                <w:color w:val="000000" w:themeColor="text1"/>
              </w:rPr>
              <w:t>Section 399B of the Policy Tool</w:t>
            </w:r>
            <w:r>
              <w:rPr>
                <w:color w:val="000000" w:themeColor="text1"/>
              </w:rPr>
              <w:t xml:space="preserve">). </w:t>
            </w:r>
            <w:r w:rsidR="00A517EF">
              <w:rPr>
                <w:color w:val="000000" w:themeColor="text1"/>
              </w:rPr>
              <w:t xml:space="preserve">In addition, entities must undertake periodic internal reviews of its </w:t>
            </w:r>
            <w:r w:rsidR="00A517EF" w:rsidRPr="00A517EF">
              <w:rPr>
                <w:color w:val="000000" w:themeColor="text1"/>
              </w:rPr>
              <w:t>ESG disclosures reporting process</w:t>
            </w:r>
            <w:r w:rsidR="00A517EF">
              <w:rPr>
                <w:color w:val="000000" w:themeColor="text1"/>
              </w:rPr>
              <w:t xml:space="preserve"> </w:t>
            </w:r>
            <w:r w:rsidR="00A517EF" w:rsidRPr="00E838D6">
              <w:rPr>
                <w:i/>
                <w:iCs/>
                <w:color w:val="000000" w:themeColor="text1"/>
              </w:rPr>
              <w:t>Section 1</w:t>
            </w:r>
            <w:r w:rsidR="00A517EF">
              <w:rPr>
                <w:i/>
                <w:iCs/>
                <w:color w:val="000000" w:themeColor="text1"/>
              </w:rPr>
              <w:t>1</w:t>
            </w:r>
            <w:r w:rsidR="00A517EF" w:rsidRPr="00E838D6">
              <w:rPr>
                <w:i/>
                <w:iCs/>
                <w:color w:val="000000" w:themeColor="text1"/>
              </w:rPr>
              <w:t xml:space="preserve"> of the ESG Guidance</w:t>
            </w:r>
            <w:r w:rsidR="00A517EF">
              <w:rPr>
                <w:color w:val="000000" w:themeColor="text1"/>
              </w:rPr>
              <w:t xml:space="preserve">). </w:t>
            </w:r>
          </w:p>
          <w:p w14:paraId="3A77552A" w14:textId="7533BAE5" w:rsidR="00CE43C5" w:rsidRPr="00CE43C5" w:rsidRDefault="00CE43C5" w:rsidP="00CE43C5">
            <w:pPr>
              <w:pStyle w:val="ListParagraph"/>
              <w:keepNext/>
              <w:numPr>
                <w:ilvl w:val="0"/>
                <w:numId w:val="49"/>
              </w:numPr>
              <w:rPr>
                <w:color w:val="000000" w:themeColor="text1"/>
              </w:rPr>
            </w:pPr>
            <w:r w:rsidRPr="00CE43C5">
              <w:rPr>
                <w:color w:val="000000" w:themeColor="text1"/>
                <w:u w:val="single"/>
              </w:rPr>
              <w:t>Comply or explain approach</w:t>
            </w:r>
            <w:r>
              <w:rPr>
                <w:color w:val="000000" w:themeColor="text1"/>
              </w:rPr>
              <w:t xml:space="preserve"> –</w:t>
            </w:r>
            <w:r w:rsidR="0018079C">
              <w:rPr>
                <w:color w:val="000000" w:themeColor="text1"/>
              </w:rPr>
              <w:t xml:space="preserve"> </w:t>
            </w:r>
            <w:r w:rsidRPr="00CE43C5">
              <w:rPr>
                <w:color w:val="000000" w:themeColor="text1"/>
              </w:rPr>
              <w:t>The RA adopts a “comply or explain” approach. If In-Scope Entities do not fully comply with the disclosure obligations, they must submit a clear explanation to the RA</w:t>
            </w:r>
            <w:r>
              <w:rPr>
                <w:color w:val="000000" w:themeColor="text1"/>
              </w:rPr>
              <w:t xml:space="preserve"> (</w:t>
            </w:r>
            <w:r w:rsidRPr="00E838D6">
              <w:rPr>
                <w:i/>
                <w:iCs/>
                <w:color w:val="000000" w:themeColor="text1"/>
              </w:rPr>
              <w:t>Section</w:t>
            </w:r>
            <w:r w:rsidR="00E838D6" w:rsidRPr="00E838D6">
              <w:rPr>
                <w:i/>
                <w:iCs/>
                <w:color w:val="000000" w:themeColor="text1"/>
              </w:rPr>
              <w:t xml:space="preserve"> 12 of the ESG Guidance</w:t>
            </w:r>
            <w:r w:rsidR="00E838D6">
              <w:rPr>
                <w:color w:val="000000" w:themeColor="text1"/>
              </w:rPr>
              <w:t xml:space="preserve">). </w:t>
            </w:r>
          </w:p>
          <w:p w14:paraId="2C2128DB" w14:textId="1E7A458B" w:rsidR="00A517EF" w:rsidRPr="00B571B1" w:rsidRDefault="00CE43C5" w:rsidP="00B571B1">
            <w:pPr>
              <w:pStyle w:val="ListParagraph"/>
              <w:keepNext/>
              <w:numPr>
                <w:ilvl w:val="0"/>
                <w:numId w:val="49"/>
              </w:numPr>
              <w:rPr>
                <w:color w:val="000000" w:themeColor="text1"/>
              </w:rPr>
            </w:pPr>
            <w:r w:rsidRPr="00CE43C5">
              <w:rPr>
                <w:color w:val="000000" w:themeColor="text1"/>
                <w:u w:val="single"/>
              </w:rPr>
              <w:t>Future approach</w:t>
            </w:r>
            <w:r>
              <w:rPr>
                <w:color w:val="000000" w:themeColor="text1"/>
              </w:rPr>
              <w:t xml:space="preserve"> – </w:t>
            </w:r>
            <w:r w:rsidR="00B571B1" w:rsidRPr="00B571B1">
              <w:rPr>
                <w:color w:val="000000" w:themeColor="text1"/>
              </w:rPr>
              <w:t xml:space="preserve">While the RA is currently adopting a "comply or explain" approach, it plans to monitor the effectiveness of this approach and may, accordingly, decide to </w:t>
            </w:r>
            <w:r w:rsidR="00B571B1" w:rsidRPr="00B571B1">
              <w:rPr>
                <w:color w:val="000000" w:themeColor="text1"/>
              </w:rPr>
              <w:lastRenderedPageBreak/>
              <w:t xml:space="preserve">impose a mandatory ESG disclosure framework for In-Scope Entities </w:t>
            </w:r>
            <w:r w:rsidR="00E838D6" w:rsidRPr="00B571B1">
              <w:rPr>
                <w:color w:val="000000" w:themeColor="text1"/>
              </w:rPr>
              <w:t>(</w:t>
            </w:r>
            <w:r w:rsidR="00E838D6" w:rsidRPr="00B571B1">
              <w:rPr>
                <w:i/>
                <w:iCs/>
                <w:color w:val="000000" w:themeColor="text1"/>
              </w:rPr>
              <w:t>Section 2 of the ESG Guidance</w:t>
            </w:r>
            <w:r w:rsidR="00E838D6" w:rsidRPr="00B571B1">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cstheme="minorHAnsi"/>
                <w:b/>
                <w:color w:val="7030A0"/>
                <w:lang w:val="en-SG"/>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1072D5B0" w:rsidR="00CF5268" w:rsidRDefault="00DC166A" w:rsidP="003179C8">
            <w:r>
              <w:t>X</w:t>
            </w:r>
          </w:p>
        </w:tc>
        <w:tc>
          <w:tcPr>
            <w:tcW w:w="1447" w:type="dxa"/>
            <w:vAlign w:val="center"/>
          </w:tcPr>
          <w:p w14:paraId="13B916E8" w14:textId="77777777" w:rsidR="00CF5268" w:rsidRDefault="00CF5268" w:rsidP="00DD3144"/>
        </w:tc>
        <w:tc>
          <w:tcPr>
            <w:tcW w:w="1447" w:type="dxa"/>
            <w:vAlign w:val="center"/>
          </w:tcPr>
          <w:p w14:paraId="16103FAE" w14:textId="46D91120"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5E22FD17" w:rsidR="00CF5268" w:rsidRDefault="003179C8" w:rsidP="00DD3144">
            <w:r>
              <w:t xml:space="preserve">X </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7ACFC4A" w:rsidR="00CF5268" w:rsidRDefault="003179C8" w:rsidP="00DD3144">
            <w:r>
              <w:t xml:space="preserve">X </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42910750" w:rsidR="00CF5268" w:rsidRDefault="003179C8"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0D25D41" w:rsidR="00CF5268" w:rsidRDefault="003179C8"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150749C" w:rsidR="466E435B" w:rsidRDefault="003179C8"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6965105" w:rsidR="00CF5268" w:rsidRDefault="003179C8"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7FAF3089" w:rsidR="466E435B" w:rsidRDefault="003179C8"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7EE6048E" w:rsidR="466E435B" w:rsidRDefault="003179C8"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5949C77A" w:rsidR="466E435B" w:rsidRDefault="003179C8"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E7671F4" w:rsidR="466E435B" w:rsidRDefault="003179C8"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20FE874B" w:rsidR="00CF5268" w:rsidRDefault="003179C8"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0BAA321F" w:rsidR="00CF5268" w:rsidRDefault="00CF5268" w:rsidP="00DD3144"/>
        </w:tc>
        <w:tc>
          <w:tcPr>
            <w:tcW w:w="1447" w:type="dxa"/>
            <w:vAlign w:val="center"/>
          </w:tcPr>
          <w:p w14:paraId="592977B8" w14:textId="5F990037" w:rsidR="00CF5268" w:rsidRDefault="003179C8" w:rsidP="00DD3144">
            <w:r>
              <w:t>X</w:t>
            </w:r>
          </w:p>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6E05E81" w:rsidR="00C35794" w:rsidRDefault="003179C8" w:rsidP="00C83BBE">
            <w:r w:rsidRPr="003179C8">
              <w:t>Entities that do not meet the specified criteria may nonetheless choose to voluntarily comply with the ESG disclosure obligations set out in the Policy Tool.</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cstheme="minorHAnsi"/>
                <w:b/>
                <w:color w:val="7030A0"/>
                <w:lang w:val="en-SG"/>
              </w:rPr>
              <w:t>policy tool</w:t>
            </w:r>
            <w:r w:rsidRPr="008C07E1">
              <w:rPr>
                <w:rFonts w:cstheme="minorHAnsi"/>
                <w:color w:val="7030A0"/>
                <w:lang w:val="en-SG"/>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C83BBE" w14:paraId="30D2FF98" w14:textId="77777777" w:rsidTr="00DD3144">
        <w:trPr>
          <w:trHeight w:val="35"/>
        </w:trPr>
        <w:tc>
          <w:tcPr>
            <w:tcW w:w="1066" w:type="dxa"/>
            <w:vAlign w:val="center"/>
          </w:tcPr>
          <w:p w14:paraId="4D7D7CC2" w14:textId="2AE6BBFA" w:rsidR="00C83BBE" w:rsidRDefault="00C83BBE" w:rsidP="00C83BBE">
            <w:r>
              <w:t>1.2.1</w:t>
            </w:r>
          </w:p>
        </w:tc>
        <w:tc>
          <w:tcPr>
            <w:tcW w:w="5034" w:type="dxa"/>
            <w:gridSpan w:val="3"/>
            <w:shd w:val="clear" w:color="auto" w:fill="DEEAF6" w:themeFill="accent5" w:themeFillTint="33"/>
            <w:vAlign w:val="center"/>
          </w:tcPr>
          <w:p w14:paraId="16AB6736" w14:textId="1D5536B7" w:rsidR="00C83BBE" w:rsidRDefault="00C83BBE" w:rsidP="00C83BBE">
            <w:r>
              <w:t>Banks</w:t>
            </w:r>
          </w:p>
        </w:tc>
        <w:tc>
          <w:tcPr>
            <w:tcW w:w="1446" w:type="dxa"/>
            <w:gridSpan w:val="3"/>
            <w:vAlign w:val="center"/>
          </w:tcPr>
          <w:p w14:paraId="48A33F02" w14:textId="49C0B7DC" w:rsidR="00C83BBE" w:rsidRDefault="00C83BBE" w:rsidP="00C83BBE">
            <w:r>
              <w:t>X</w:t>
            </w:r>
          </w:p>
        </w:tc>
        <w:tc>
          <w:tcPr>
            <w:tcW w:w="1447" w:type="dxa"/>
            <w:vAlign w:val="center"/>
          </w:tcPr>
          <w:p w14:paraId="39B51900" w14:textId="77777777" w:rsidR="00C83BBE" w:rsidRDefault="00C83BBE" w:rsidP="00C83BBE"/>
        </w:tc>
        <w:tc>
          <w:tcPr>
            <w:tcW w:w="1447" w:type="dxa"/>
            <w:vAlign w:val="center"/>
          </w:tcPr>
          <w:p w14:paraId="6227ED99" w14:textId="39C005CD" w:rsidR="00C83BBE" w:rsidRDefault="00C83BBE" w:rsidP="00C83BBE"/>
        </w:tc>
      </w:tr>
      <w:tr w:rsidR="00C83BBE" w14:paraId="6EA6520F" w14:textId="77777777" w:rsidTr="00DD3144">
        <w:trPr>
          <w:trHeight w:val="35"/>
        </w:trPr>
        <w:tc>
          <w:tcPr>
            <w:tcW w:w="1066" w:type="dxa"/>
            <w:vAlign w:val="center"/>
          </w:tcPr>
          <w:p w14:paraId="29A42B1C" w14:textId="715635E9" w:rsidR="00C83BBE" w:rsidRDefault="00C83BBE" w:rsidP="00C83BBE">
            <w:r>
              <w:t>1.2.2</w:t>
            </w:r>
          </w:p>
        </w:tc>
        <w:tc>
          <w:tcPr>
            <w:tcW w:w="5034" w:type="dxa"/>
            <w:gridSpan w:val="3"/>
            <w:shd w:val="clear" w:color="auto" w:fill="DEEAF6" w:themeFill="accent5" w:themeFillTint="33"/>
            <w:vAlign w:val="center"/>
          </w:tcPr>
          <w:p w14:paraId="7F6A1C79" w14:textId="1BFE32EE" w:rsidR="00C83BBE" w:rsidRDefault="00C83BBE" w:rsidP="00C83BBE">
            <w:r>
              <w:t>Non-Bank Financial Companies</w:t>
            </w:r>
          </w:p>
        </w:tc>
        <w:tc>
          <w:tcPr>
            <w:tcW w:w="1446" w:type="dxa"/>
            <w:gridSpan w:val="3"/>
            <w:vAlign w:val="center"/>
          </w:tcPr>
          <w:p w14:paraId="24D34F0F" w14:textId="02DA8883" w:rsidR="00C83BBE" w:rsidRDefault="00C83BBE" w:rsidP="00C83BBE">
            <w:r>
              <w:t xml:space="preserve">X </w:t>
            </w:r>
          </w:p>
        </w:tc>
        <w:tc>
          <w:tcPr>
            <w:tcW w:w="1447" w:type="dxa"/>
            <w:vAlign w:val="center"/>
          </w:tcPr>
          <w:p w14:paraId="598CCB17" w14:textId="77777777" w:rsidR="00C83BBE" w:rsidRDefault="00C83BBE" w:rsidP="00C83BBE"/>
        </w:tc>
        <w:tc>
          <w:tcPr>
            <w:tcW w:w="1447" w:type="dxa"/>
            <w:vAlign w:val="center"/>
          </w:tcPr>
          <w:p w14:paraId="1A169030" w14:textId="75B36D04" w:rsidR="00C83BBE" w:rsidRDefault="00C83BBE" w:rsidP="00C83BBE"/>
        </w:tc>
      </w:tr>
      <w:tr w:rsidR="00C83BBE" w14:paraId="7099D2FD" w14:textId="77777777" w:rsidTr="00DD3144">
        <w:trPr>
          <w:trHeight w:val="35"/>
        </w:trPr>
        <w:tc>
          <w:tcPr>
            <w:tcW w:w="1066" w:type="dxa"/>
            <w:vAlign w:val="center"/>
          </w:tcPr>
          <w:p w14:paraId="7DA6F45E" w14:textId="667136F4" w:rsidR="00C83BBE" w:rsidRDefault="00C83BBE" w:rsidP="00C83BBE">
            <w:r>
              <w:t>1.2.3</w:t>
            </w:r>
          </w:p>
        </w:tc>
        <w:tc>
          <w:tcPr>
            <w:tcW w:w="5034" w:type="dxa"/>
            <w:gridSpan w:val="3"/>
            <w:shd w:val="clear" w:color="auto" w:fill="DEEAF6" w:themeFill="accent5" w:themeFillTint="33"/>
            <w:vAlign w:val="center"/>
          </w:tcPr>
          <w:p w14:paraId="0D159BE6" w14:textId="4EB65BAE" w:rsidR="00C83BBE" w:rsidRDefault="00C83BBE" w:rsidP="00C83BBE">
            <w:r>
              <w:t>Insurance and Re-Insurance Categories</w:t>
            </w:r>
          </w:p>
        </w:tc>
        <w:tc>
          <w:tcPr>
            <w:tcW w:w="1446" w:type="dxa"/>
            <w:gridSpan w:val="3"/>
            <w:vAlign w:val="center"/>
          </w:tcPr>
          <w:p w14:paraId="110A8798" w14:textId="4ECACDF3" w:rsidR="00C83BBE" w:rsidRDefault="00C83BBE" w:rsidP="00C83BBE">
            <w:r>
              <w:t xml:space="preserve">X </w:t>
            </w:r>
          </w:p>
        </w:tc>
        <w:tc>
          <w:tcPr>
            <w:tcW w:w="1447" w:type="dxa"/>
            <w:vAlign w:val="center"/>
          </w:tcPr>
          <w:p w14:paraId="5C009F2B" w14:textId="77777777" w:rsidR="00C83BBE" w:rsidRDefault="00C83BBE" w:rsidP="00C83BBE"/>
        </w:tc>
        <w:tc>
          <w:tcPr>
            <w:tcW w:w="1447" w:type="dxa"/>
            <w:vAlign w:val="center"/>
          </w:tcPr>
          <w:p w14:paraId="08F9C226" w14:textId="1FB8BC1E" w:rsidR="00C83BBE" w:rsidRDefault="00C83BBE" w:rsidP="00C83BBE"/>
        </w:tc>
      </w:tr>
      <w:tr w:rsidR="00C83BBE" w14:paraId="0B1376C2" w14:textId="77777777" w:rsidTr="00DD3144">
        <w:trPr>
          <w:trHeight w:val="35"/>
        </w:trPr>
        <w:tc>
          <w:tcPr>
            <w:tcW w:w="1066" w:type="dxa"/>
            <w:vAlign w:val="center"/>
          </w:tcPr>
          <w:p w14:paraId="58403409" w14:textId="72CEA12A" w:rsidR="00C83BBE" w:rsidRDefault="00C83BBE" w:rsidP="00C83BBE">
            <w:r>
              <w:t>1.2.4</w:t>
            </w:r>
          </w:p>
        </w:tc>
        <w:tc>
          <w:tcPr>
            <w:tcW w:w="5034" w:type="dxa"/>
            <w:gridSpan w:val="3"/>
            <w:shd w:val="clear" w:color="auto" w:fill="DEEAF6" w:themeFill="accent5" w:themeFillTint="33"/>
            <w:vAlign w:val="center"/>
          </w:tcPr>
          <w:p w14:paraId="6B33EA91" w14:textId="6903C365" w:rsidR="00C83BBE" w:rsidRDefault="00C83BBE" w:rsidP="00C83BBE">
            <w:r>
              <w:t>Asset Managers</w:t>
            </w:r>
          </w:p>
        </w:tc>
        <w:tc>
          <w:tcPr>
            <w:tcW w:w="1446" w:type="dxa"/>
            <w:gridSpan w:val="3"/>
            <w:vAlign w:val="center"/>
          </w:tcPr>
          <w:p w14:paraId="41BABB9B" w14:textId="5650E1B5" w:rsidR="00C83BBE" w:rsidRDefault="00C83BBE" w:rsidP="00C83BBE">
            <w:r>
              <w:t xml:space="preserve">X </w:t>
            </w:r>
          </w:p>
        </w:tc>
        <w:tc>
          <w:tcPr>
            <w:tcW w:w="1447" w:type="dxa"/>
            <w:vAlign w:val="center"/>
          </w:tcPr>
          <w:p w14:paraId="33BBF79C" w14:textId="77777777" w:rsidR="00C83BBE" w:rsidRDefault="00C83BBE" w:rsidP="00C83BBE"/>
        </w:tc>
        <w:tc>
          <w:tcPr>
            <w:tcW w:w="1447" w:type="dxa"/>
            <w:vAlign w:val="center"/>
          </w:tcPr>
          <w:p w14:paraId="32192E56" w14:textId="674207D8" w:rsidR="00C83BBE" w:rsidRDefault="00C83BBE" w:rsidP="00C83BBE"/>
        </w:tc>
      </w:tr>
      <w:tr w:rsidR="00C83BBE" w14:paraId="37613CF2" w14:textId="77777777" w:rsidTr="00DD3144">
        <w:trPr>
          <w:trHeight w:val="35"/>
        </w:trPr>
        <w:tc>
          <w:tcPr>
            <w:tcW w:w="1066" w:type="dxa"/>
            <w:vAlign w:val="center"/>
          </w:tcPr>
          <w:p w14:paraId="04BF97F8" w14:textId="5C3740A0" w:rsidR="00C83BBE" w:rsidRDefault="00C83BBE" w:rsidP="00C83BBE">
            <w:r>
              <w:t>1.2.5</w:t>
            </w:r>
          </w:p>
        </w:tc>
        <w:tc>
          <w:tcPr>
            <w:tcW w:w="5034" w:type="dxa"/>
            <w:gridSpan w:val="3"/>
            <w:shd w:val="clear" w:color="auto" w:fill="DEEAF6" w:themeFill="accent5" w:themeFillTint="33"/>
            <w:vAlign w:val="center"/>
          </w:tcPr>
          <w:p w14:paraId="7D1B4D23" w14:textId="1B14049D" w:rsidR="00C83BBE" w:rsidRDefault="00C83BBE" w:rsidP="00C83BBE">
            <w:r>
              <w:t>Pension Funds</w:t>
            </w:r>
          </w:p>
        </w:tc>
        <w:tc>
          <w:tcPr>
            <w:tcW w:w="1446" w:type="dxa"/>
            <w:gridSpan w:val="3"/>
            <w:vAlign w:val="center"/>
          </w:tcPr>
          <w:p w14:paraId="1B6B3D04" w14:textId="44871C82" w:rsidR="00C83BBE" w:rsidRDefault="00C83BBE" w:rsidP="00C83BBE">
            <w:r>
              <w:t xml:space="preserve">X </w:t>
            </w:r>
          </w:p>
        </w:tc>
        <w:tc>
          <w:tcPr>
            <w:tcW w:w="1447" w:type="dxa"/>
            <w:vAlign w:val="center"/>
          </w:tcPr>
          <w:p w14:paraId="7C107B52" w14:textId="77777777" w:rsidR="00C83BBE" w:rsidRDefault="00C83BBE" w:rsidP="00C83BBE"/>
        </w:tc>
        <w:tc>
          <w:tcPr>
            <w:tcW w:w="1447" w:type="dxa"/>
            <w:vAlign w:val="center"/>
          </w:tcPr>
          <w:p w14:paraId="4535AE01" w14:textId="6F0A66EC" w:rsidR="00C83BBE" w:rsidRDefault="00C83BBE" w:rsidP="00C83BBE"/>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2B184F1C" w:rsidR="004B2D74" w:rsidRDefault="00C83BBE" w:rsidP="00DD3144">
            <w:r>
              <w:t>X</w:t>
            </w:r>
          </w:p>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00096EB1" w:rsidR="00C35794" w:rsidRDefault="00C83BBE" w:rsidP="00DD3144">
            <w:r>
              <w:t>Financial in</w:t>
            </w:r>
            <w:r w:rsidRPr="003179C8">
              <w:t>s</w:t>
            </w:r>
            <w:r>
              <w:t>titutions</w:t>
            </w:r>
            <w:r w:rsidRPr="003179C8">
              <w:t xml:space="preserve"> that do not meet the specified criteria may nonetheless choose to voluntarily comply with the ESG disclosure obligations set out in the Policy Tool</w:t>
            </w:r>
            <w:r w:rsidR="007A0CC8">
              <w:t>.</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cstheme="minorHAnsi"/>
                <w:b/>
                <w:color w:val="7030A0"/>
                <w:lang w:val="en-SG"/>
              </w:rPr>
              <w:t>policy tool</w:t>
            </w:r>
            <w:r w:rsidRPr="008C07E1">
              <w:rPr>
                <w:rFonts w:cstheme="minorHAnsi"/>
                <w:color w:val="7030A0"/>
                <w:lang w:val="en-SG"/>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lastRenderedPageBreak/>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6DF63DD2"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67BE8233" w:rsidR="00524D54" w:rsidRPr="003577A4" w:rsidRDefault="00524D54" w:rsidP="00DD3144"/>
        </w:tc>
      </w:tr>
      <w:tr w:rsidR="00524D54" w:rsidRPr="00A16DE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5B927291" w:rsidR="00524D54" w:rsidRPr="00630D85" w:rsidRDefault="00524D54" w:rsidP="00676AC6">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2B5434FC" w14:textId="09A18F13" w:rsidR="0082717A" w:rsidRDefault="00A517EF" w:rsidP="0082717A">
            <w:pPr>
              <w:pStyle w:val="ListParagraph"/>
              <w:numPr>
                <w:ilvl w:val="0"/>
                <w:numId w:val="49"/>
              </w:numPr>
            </w:pPr>
            <w:r w:rsidRPr="00A517EF">
              <w:rPr>
                <w:u w:val="single"/>
              </w:rPr>
              <w:t>Companies</w:t>
            </w:r>
            <w:r>
              <w:t xml:space="preserve"> – Companies must</w:t>
            </w:r>
            <w:r w:rsidR="007A0CC8">
              <w:t xml:space="preserve"> achieve a minimum</w:t>
            </w:r>
            <w:r w:rsidRPr="00A517EF">
              <w:t xml:space="preserve"> </w:t>
            </w:r>
            <w:r>
              <w:t xml:space="preserve">turnover of </w:t>
            </w:r>
            <w:r w:rsidRPr="00A517EF">
              <w:t>68 million US dollars</w:t>
            </w:r>
            <w:r w:rsidR="007A0CC8">
              <w:t xml:space="preserve"> per financial year</w:t>
            </w:r>
            <w:r>
              <w:t xml:space="preserve">. </w:t>
            </w:r>
          </w:p>
          <w:p w14:paraId="7E3D174B" w14:textId="2E9720FD" w:rsidR="0082717A" w:rsidRDefault="0082717A" w:rsidP="00C522D9">
            <w:pPr>
              <w:pStyle w:val="ListParagraph"/>
              <w:numPr>
                <w:ilvl w:val="0"/>
                <w:numId w:val="49"/>
              </w:numPr>
            </w:pPr>
            <w:r w:rsidRPr="00DC166A">
              <w:rPr>
                <w:u w:val="single"/>
              </w:rPr>
              <w:t>Publicly-</w:t>
            </w:r>
            <w:r w:rsidR="00DC166A">
              <w:rPr>
                <w:u w:val="single"/>
              </w:rPr>
              <w:t>listed companies</w:t>
            </w:r>
            <w:r>
              <w:t xml:space="preserve"> – </w:t>
            </w:r>
            <w:r w:rsidR="00C522D9" w:rsidRPr="00C522D9">
              <w:t>Publicly-listed companies are only in scope if they do not have other equivalent disclosure requirements for the purpose of listing.</w:t>
            </w:r>
          </w:p>
          <w:p w14:paraId="0C570B94" w14:textId="71E6617C" w:rsidR="007A0CC8" w:rsidRPr="007A0CC8" w:rsidRDefault="007A0CC8" w:rsidP="007A0CC8">
            <w:pPr>
              <w:pStyle w:val="ListParagraph"/>
              <w:numPr>
                <w:ilvl w:val="0"/>
                <w:numId w:val="49"/>
              </w:numPr>
              <w:rPr>
                <w:u w:val="single"/>
              </w:rPr>
            </w:pPr>
            <w:r>
              <w:rPr>
                <w:u w:val="single"/>
              </w:rPr>
              <w:t xml:space="preserve">Financial Institutions </w:t>
            </w:r>
            <w:r w:rsidR="00A517EF">
              <w:t xml:space="preserve">– </w:t>
            </w:r>
            <w:r>
              <w:t>Financial Institutions must meet the following conditions:</w:t>
            </w:r>
          </w:p>
          <w:p w14:paraId="4BC0768D" w14:textId="77777777" w:rsidR="007A0CC8" w:rsidRPr="007A0CC8" w:rsidRDefault="007A0CC8" w:rsidP="007A0CC8">
            <w:pPr>
              <w:pStyle w:val="ListParagraph"/>
              <w:rPr>
                <w:u w:val="single"/>
              </w:rPr>
            </w:pPr>
          </w:p>
          <w:p w14:paraId="6BBB6731" w14:textId="77777777" w:rsidR="00B7419D" w:rsidRPr="00B7419D" w:rsidRDefault="007A0CC8" w:rsidP="00B7419D">
            <w:pPr>
              <w:pStyle w:val="ListParagraph"/>
              <w:numPr>
                <w:ilvl w:val="0"/>
                <w:numId w:val="50"/>
              </w:numPr>
            </w:pPr>
            <w:r w:rsidRPr="00B7419D">
              <w:t xml:space="preserve">have a </w:t>
            </w:r>
            <w:r w:rsidR="00B7419D" w:rsidRPr="00B7419D">
              <w:t>licence from the Financial Services Regulatory Authority to manage collective investment funds or assets; and</w:t>
            </w:r>
          </w:p>
          <w:p w14:paraId="52C1CE50" w14:textId="18D312FF" w:rsidR="0082717A" w:rsidRPr="0082717A" w:rsidRDefault="00B7419D" w:rsidP="0082717A">
            <w:pPr>
              <w:pStyle w:val="ListParagraph"/>
              <w:numPr>
                <w:ilvl w:val="0"/>
                <w:numId w:val="50"/>
              </w:numPr>
              <w:rPr>
                <w:u w:val="single"/>
              </w:rPr>
            </w:pPr>
            <w:r w:rsidRPr="00B7419D">
              <w:t>have assets under management of more than 6 billion US dollars at any time during such financial year.</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cstheme="minorHAnsi"/>
                <w:b/>
                <w:color w:val="7030A0"/>
                <w:lang w:val="en-SG"/>
              </w:rPr>
              <w:t>policy tool</w:t>
            </w:r>
            <w:r w:rsidRPr="008C07E1">
              <w:rPr>
                <w:rFonts w:cstheme="minorHAnsi"/>
                <w:color w:val="7030A0"/>
                <w:lang w:val="en-SG"/>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113A2C2C" w:rsidR="00576ED8" w:rsidRDefault="00C83BBE"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cstheme="minorHAnsi"/>
                <w:b/>
                <w:color w:val="7030A0"/>
                <w:lang w:val="en-SG"/>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1795AA9C" w14:textId="343B21F5" w:rsidR="00B571B1" w:rsidRPr="00B571B1" w:rsidRDefault="00B571B1" w:rsidP="00B571B1">
            <w:pPr>
              <w:keepNext/>
              <w:rPr>
                <w:color w:val="000000" w:themeColor="text1"/>
              </w:rPr>
            </w:pPr>
            <w:r w:rsidRPr="00B571B1">
              <w:rPr>
                <w:color w:val="000000" w:themeColor="text1"/>
              </w:rPr>
              <w:t>The RA adopts a “comply or explain” approach. If In-Scope Entities</w:t>
            </w:r>
            <w:r w:rsidR="00B7419D">
              <w:rPr>
                <w:color w:val="000000" w:themeColor="text1"/>
              </w:rPr>
              <w:t xml:space="preserve"> choose to</w:t>
            </w:r>
            <w:r w:rsidRPr="00B571B1">
              <w:rPr>
                <w:color w:val="000000" w:themeColor="text1"/>
              </w:rPr>
              <w:t xml:space="preserve"> not fully comply with the disclosure obligations, they must submit a clear explanation to the RA (</w:t>
            </w:r>
            <w:r w:rsidRPr="00B571B1">
              <w:rPr>
                <w:i/>
                <w:iCs/>
                <w:color w:val="000000" w:themeColor="text1"/>
              </w:rPr>
              <w:t>Section 12 of the ESG Guidance</w:t>
            </w:r>
            <w:r w:rsidRPr="00B571B1">
              <w:rPr>
                <w:color w:val="000000" w:themeColor="text1"/>
              </w:rPr>
              <w:t>). However, it is not guaranteed that the "comply or explain" approach will continue to apply indefinitely, as the RA may decide to impose a mandatory ESG disclosures framework for In-Scope Entities in the future (</w:t>
            </w:r>
            <w:r w:rsidRPr="00B571B1">
              <w:rPr>
                <w:i/>
                <w:iCs/>
                <w:color w:val="000000" w:themeColor="text1"/>
              </w:rPr>
              <w:t>Section 2 of the ESG Guidance</w:t>
            </w:r>
            <w:r w:rsidRPr="00B571B1">
              <w:rPr>
                <w:color w:val="000000" w:themeColor="text1"/>
              </w:rPr>
              <w:t>).</w:t>
            </w:r>
          </w:p>
          <w:p w14:paraId="30BAB92A" w14:textId="11CB00D3" w:rsidR="0018079C" w:rsidRPr="0018079C" w:rsidRDefault="0018079C" w:rsidP="0018079C">
            <w:pPr>
              <w:keepNext/>
              <w:rPr>
                <w:color w:val="000000" w:themeColor="text1"/>
              </w:rPr>
            </w:pP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lastRenderedPageBreak/>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4F204E95" w:rsidR="00911F20" w:rsidRDefault="00A517EF"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cstheme="minorHAnsi"/>
                <w:b/>
                <w:color w:val="7030A0"/>
                <w:lang w:val="en-SG"/>
              </w:rPr>
              <w:t>policy tool</w:t>
            </w:r>
            <w:r w:rsidRPr="008C07E1">
              <w:rPr>
                <w:rFonts w:cstheme="minorHAnsi"/>
                <w:color w:val="7030A0"/>
                <w:lang w:val="en-SG"/>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22EB881E" w:rsidR="00C57511" w:rsidRPr="00FA0CF8" w:rsidRDefault="00B70431"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68F6EA3E" w14:textId="4801E94A" w:rsidR="00B70431" w:rsidRDefault="00B70431" w:rsidP="00B70431">
            <w:pPr>
              <w:spacing w:line="276" w:lineRule="auto"/>
              <w:rPr>
                <w:color w:val="000000" w:themeColor="text1"/>
              </w:rPr>
            </w:pPr>
            <w:r w:rsidRPr="00B70431">
              <w:rPr>
                <w:color w:val="000000" w:themeColor="text1"/>
              </w:rPr>
              <w:t xml:space="preserve">There is evidence that the </w:t>
            </w:r>
            <w:r>
              <w:rPr>
                <w:color w:val="000000" w:themeColor="text1"/>
              </w:rPr>
              <w:t>Policy Tool</w:t>
            </w:r>
            <w:r w:rsidRPr="00B70431">
              <w:rPr>
                <w:color w:val="000000" w:themeColor="text1"/>
              </w:rPr>
              <w:t xml:space="preserve"> is being implemented in ADGM. </w:t>
            </w:r>
          </w:p>
          <w:p w14:paraId="09B05E49" w14:textId="77777777" w:rsidR="00B70431" w:rsidRDefault="00B70431" w:rsidP="00B70431">
            <w:pPr>
              <w:spacing w:line="276" w:lineRule="auto"/>
              <w:rPr>
                <w:color w:val="000000" w:themeColor="text1"/>
              </w:rPr>
            </w:pPr>
          </w:p>
          <w:p w14:paraId="74B39C66" w14:textId="20A352DD" w:rsidR="00B50C1C" w:rsidRDefault="00B70431" w:rsidP="002E173F">
            <w:pPr>
              <w:spacing w:line="276" w:lineRule="auto"/>
              <w:rPr>
                <w:color w:val="000000" w:themeColor="text1"/>
              </w:rPr>
            </w:pPr>
            <w:r>
              <w:rPr>
                <w:color w:val="000000" w:themeColor="text1"/>
              </w:rPr>
              <w:t xml:space="preserve">The RA has issued the ESG Guidance to supplement the Policy Tool and </w:t>
            </w:r>
            <w:r w:rsidR="00B50C1C" w:rsidRPr="00B50C1C">
              <w:rPr>
                <w:color w:val="000000" w:themeColor="text1"/>
              </w:rPr>
              <w:t xml:space="preserve">encourage good practice by ADGM companies in disclosing </w:t>
            </w:r>
            <w:r w:rsidR="002E173F">
              <w:rPr>
                <w:color w:val="000000" w:themeColor="text1"/>
              </w:rPr>
              <w:t>ESG information</w:t>
            </w:r>
            <w:r w:rsidR="00B50C1C" w:rsidRPr="00B50C1C">
              <w:rPr>
                <w:color w:val="000000" w:themeColor="text1"/>
              </w:rPr>
              <w:t xml:space="preserve"> in line with globally recognised disclosures standard</w:t>
            </w:r>
            <w:r w:rsidR="00B50C1C">
              <w:rPr>
                <w:color w:val="000000" w:themeColor="text1"/>
              </w:rPr>
              <w:t>s</w:t>
            </w:r>
            <w:r w:rsidR="00B50C1C" w:rsidRPr="00B50C1C">
              <w:rPr>
                <w:color w:val="000000" w:themeColor="text1"/>
              </w:rPr>
              <w:t>.</w:t>
            </w:r>
            <w:r w:rsidR="00B50C1C">
              <w:rPr>
                <w:color w:val="000000" w:themeColor="text1"/>
              </w:rPr>
              <w:t xml:space="preserve"> </w:t>
            </w:r>
            <w:r w:rsidR="002E173F" w:rsidRPr="002E173F">
              <w:rPr>
                <w:color w:val="000000" w:themeColor="text1"/>
              </w:rPr>
              <w:t>This Guidance clarifies the obligations of ADGM companies under the Policy Tool</w:t>
            </w:r>
            <w:r w:rsidR="002E173F">
              <w:rPr>
                <w:color w:val="000000" w:themeColor="text1"/>
              </w:rPr>
              <w:t>.</w:t>
            </w:r>
          </w:p>
          <w:p w14:paraId="604E853A" w14:textId="77777777" w:rsidR="00B50C1C" w:rsidRDefault="00B50C1C" w:rsidP="00B70431">
            <w:pPr>
              <w:spacing w:line="276" w:lineRule="auto"/>
              <w:rPr>
                <w:color w:val="000000" w:themeColor="text1"/>
              </w:rPr>
            </w:pPr>
          </w:p>
          <w:p w14:paraId="76BABB47" w14:textId="3B1A6D0F" w:rsidR="00B50C1C" w:rsidRDefault="002E173F" w:rsidP="002E173F">
            <w:pPr>
              <w:spacing w:line="276" w:lineRule="auto"/>
              <w:rPr>
                <w:color w:val="000000" w:themeColor="text1"/>
              </w:rPr>
            </w:pPr>
            <w:r>
              <w:rPr>
                <w:color w:val="000000" w:themeColor="text1"/>
              </w:rPr>
              <w:t>Further,</w:t>
            </w:r>
            <w:r w:rsidRPr="002E173F">
              <w:rPr>
                <w:color w:val="000000" w:themeColor="text1"/>
              </w:rPr>
              <w:t xml:space="preserve"> the ADGM has undertaken initiatives to implement and raise awareness of the Policy Tool and its ESG disclosure framework. For instance, in 2024, the RA organised a webinar with ESG specialists to explain differences between international reporting standards, highlight key elements of effective ESG reports, and provide updates on ESG trends. Additionally, an in-person event was held in 2024 to guide entities within its jurisdiction on disclosing </w:t>
            </w:r>
            <w:r>
              <w:rPr>
                <w:color w:val="000000" w:themeColor="text1"/>
              </w:rPr>
              <w:t>ESG</w:t>
            </w:r>
            <w:r w:rsidRPr="002E173F">
              <w:rPr>
                <w:color w:val="000000" w:themeColor="text1"/>
              </w:rPr>
              <w:t xml:space="preserve"> information. These initiatives </w:t>
            </w:r>
            <w:r>
              <w:rPr>
                <w:color w:val="000000" w:themeColor="text1"/>
              </w:rPr>
              <w:t>were</w:t>
            </w:r>
            <w:r w:rsidRPr="002E173F">
              <w:rPr>
                <w:color w:val="000000" w:themeColor="text1"/>
              </w:rPr>
              <w:t xml:space="preserve"> intended to foster informed decision-making among stakeholders and investors, whilst promoting long-term value creation and sustainable development within ADGM.</w:t>
            </w:r>
          </w:p>
          <w:p w14:paraId="4EE5CCAF" w14:textId="77777777" w:rsidR="002E173F" w:rsidRDefault="002E173F" w:rsidP="002E173F">
            <w:pPr>
              <w:spacing w:line="276" w:lineRule="auto"/>
              <w:rPr>
                <w:color w:val="000000" w:themeColor="text1"/>
              </w:rPr>
            </w:pPr>
          </w:p>
          <w:p w14:paraId="166B61AE" w14:textId="49A0E5D7" w:rsidR="002E173F" w:rsidRDefault="002E173F" w:rsidP="002E173F">
            <w:pPr>
              <w:spacing w:line="276" w:lineRule="auto"/>
              <w:rPr>
                <w:color w:val="000000" w:themeColor="text1"/>
              </w:rPr>
            </w:pPr>
            <w:r>
              <w:rPr>
                <w:color w:val="000000" w:themeColor="text1"/>
              </w:rPr>
              <w:lastRenderedPageBreak/>
              <w:t>Links:</w:t>
            </w:r>
          </w:p>
          <w:p w14:paraId="2188EC69" w14:textId="77777777" w:rsidR="002E173F" w:rsidRDefault="002E173F" w:rsidP="002E173F">
            <w:pPr>
              <w:spacing w:line="276" w:lineRule="auto"/>
              <w:rPr>
                <w:color w:val="000000" w:themeColor="text1"/>
              </w:rPr>
            </w:pPr>
          </w:p>
          <w:p w14:paraId="301CD17B" w14:textId="21572FC8" w:rsidR="002E173F" w:rsidRDefault="002E173F" w:rsidP="002E173F">
            <w:pPr>
              <w:pStyle w:val="ListParagraph"/>
              <w:numPr>
                <w:ilvl w:val="0"/>
                <w:numId w:val="49"/>
              </w:numPr>
              <w:spacing w:line="276" w:lineRule="auto"/>
              <w:rPr>
                <w:color w:val="000000" w:themeColor="text1"/>
              </w:rPr>
            </w:pPr>
            <w:hyperlink r:id="rId20" w:history="1">
              <w:r w:rsidRPr="002E173F">
                <w:rPr>
                  <w:rStyle w:val="Hyperlink"/>
                </w:rPr>
                <w:t>ADGM Webinar - ESG Disclosures: Answering the ESG Questions You Were Afraid to Ask</w:t>
              </w:r>
            </w:hyperlink>
          </w:p>
          <w:p w14:paraId="7A457096" w14:textId="4B7B1A70" w:rsidR="00654950" w:rsidRPr="002E173F" w:rsidRDefault="002E173F" w:rsidP="002E173F">
            <w:pPr>
              <w:pStyle w:val="ListParagraph"/>
              <w:numPr>
                <w:ilvl w:val="0"/>
                <w:numId w:val="49"/>
              </w:numPr>
              <w:spacing w:line="276" w:lineRule="auto"/>
              <w:rPr>
                <w:color w:val="000000" w:themeColor="text1"/>
              </w:rPr>
            </w:pPr>
            <w:hyperlink r:id="rId21" w:history="1">
              <w:r>
                <w:rPr>
                  <w:rStyle w:val="Hyperlink"/>
                </w:rPr>
                <w:t>ADGM Event - ADGM’s ESG Disclosure Reporting Explained</w:t>
              </w:r>
            </w:hyperlink>
            <w:r>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cstheme="minorHAnsi"/>
                <w:b/>
                <w:color w:val="7030A0"/>
                <w:lang w:val="en-SG"/>
              </w:rPr>
              <w:t>policy tool</w:t>
            </w:r>
            <w:r w:rsidRPr="008C07E1">
              <w:rPr>
                <w:rFonts w:cstheme="minorHAnsi"/>
                <w:color w:val="7030A0"/>
                <w:lang w:val="en-SG"/>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EBCD00F" w:rsidR="00CB1649" w:rsidRPr="00FA0CF8" w:rsidRDefault="002E173F"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cstheme="minorHAnsi"/>
                <w:b/>
                <w:color w:val="7030A0"/>
                <w:lang w:val="en-SG"/>
              </w:rPr>
              <w:t>policy tool</w:t>
            </w:r>
            <w:r w:rsidRPr="008C07E1">
              <w:rPr>
                <w:rFonts w:cstheme="minorHAnsi"/>
                <w:color w:val="7030A0"/>
                <w:lang w:val="en-SG"/>
              </w:rPr>
              <w:t xml:space="preserve"> </w:t>
            </w:r>
            <w:r w:rsidRPr="00FE42C7">
              <w:rPr>
                <w:color w:val="000000" w:themeColor="text1"/>
              </w:rPr>
              <w:t xml:space="preserve">ever been involved in litigation? This could include direct challenges to the </w:t>
            </w:r>
            <w:r w:rsidRPr="008C07E1">
              <w:rPr>
                <w:rFonts w:cstheme="minorHAnsi"/>
                <w:b/>
                <w:color w:val="7030A0"/>
                <w:lang w:val="en-SG"/>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667BF74" w:rsidR="008063B5" w:rsidRDefault="00AB4BD5"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lastRenderedPageBreak/>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rPr>
              <w:t>policy tool</w:t>
            </w:r>
            <w:r w:rsidRPr="008C07E1">
              <w:rPr>
                <w:rFonts w:cstheme="minorHAnsi"/>
                <w:color w:val="7030A0"/>
                <w:lang w:val="en-SG"/>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cstheme="minorHAnsi"/>
                <w:b/>
                <w:bCs/>
                <w:color w:val="7030A0"/>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cstheme="minorHAnsi"/>
                <w:b/>
                <w:color w:val="7030A0"/>
                <w:lang w:val="en-SG"/>
              </w:rPr>
              <w:t>policy tool</w:t>
            </w:r>
            <w:r w:rsidRPr="008C07E1">
              <w:rPr>
                <w:rFonts w:cstheme="minorHAnsi"/>
                <w:color w:val="7030A0"/>
                <w:lang w:val="en-SG"/>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cstheme="minorHAnsi"/>
                <w:b/>
                <w:color w:val="7030A0"/>
                <w:lang w:val="en-SG"/>
              </w:rPr>
              <w:t>policy tool</w:t>
            </w:r>
            <w:r w:rsidRPr="008C07E1">
              <w:rPr>
                <w:rFonts w:cstheme="minorHAnsi"/>
                <w:color w:val="7030A0"/>
                <w:lang w:val="en-SG"/>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cstheme="minorHAnsi"/>
                <w:b/>
                <w:color w:val="7030A0"/>
                <w:lang w:val="en-SG"/>
              </w:rPr>
              <w:t>policy tool</w:t>
            </w:r>
            <w:r w:rsidRPr="008C07E1">
              <w:rPr>
                <w:rFonts w:cstheme="minorHAnsi"/>
                <w:color w:val="7030A0"/>
                <w:lang w:val="en-SG"/>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cstheme="minorHAnsi"/>
                <w:b/>
                <w:color w:val="7030A0"/>
                <w:lang w:val="en-SG"/>
              </w:rPr>
              <w:t>policy tool</w:t>
            </w:r>
            <w:r w:rsidRPr="008C07E1">
              <w:rPr>
                <w:rFonts w:cstheme="minorHAnsi"/>
                <w:color w:val="7030A0"/>
                <w:lang w:val="en-SG"/>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cstheme="minorHAnsi"/>
                <w:b/>
                <w:color w:val="7030A0"/>
                <w:lang w:val="en-SG"/>
              </w:rPr>
              <w:t>policy tool</w:t>
            </w:r>
            <w:r w:rsidRPr="008C07E1">
              <w:rPr>
                <w:rFonts w:cstheme="minorHAnsi"/>
                <w:color w:val="7030A0"/>
                <w:lang w:val="en-SG"/>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lastRenderedPageBreak/>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cstheme="minorHAnsi"/>
                <w:b/>
                <w:color w:val="7030A0"/>
                <w:lang w:val="en-SG"/>
              </w:rPr>
              <w:t>policy tool</w:t>
            </w:r>
            <w:r w:rsidRPr="008C07E1">
              <w:rPr>
                <w:rFonts w:cstheme="minorHAnsi"/>
                <w:color w:val="7030A0"/>
                <w:lang w:val="en-SG"/>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cstheme="minorHAnsi"/>
                <w:b/>
                <w:color w:val="7030A0"/>
                <w:lang w:val="en-SG"/>
              </w:rPr>
              <w:t>policy tool</w:t>
            </w:r>
            <w:r w:rsidRPr="008C07E1">
              <w:rPr>
                <w:rFonts w:cstheme="minorHAnsi"/>
                <w:color w:val="7030A0"/>
                <w:lang w:val="en-SG"/>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cstheme="minorHAnsi"/>
                <w:b/>
                <w:color w:val="7030A0"/>
                <w:lang w:val="en-SG"/>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lastRenderedPageBreak/>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cstheme="minorHAnsi"/>
                <w:b/>
                <w:color w:val="7030A0"/>
                <w:lang w:val="en-SG"/>
              </w:rPr>
              <w:t>policy tool</w:t>
            </w:r>
            <w:r w:rsidRPr="008C07E1">
              <w:rPr>
                <w:rFonts w:cstheme="minorHAnsi"/>
                <w:color w:val="7030A0"/>
                <w:lang w:val="en-SG"/>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cstheme="minorHAnsi"/>
                <w:b/>
                <w:color w:val="7030A0"/>
                <w:lang w:val="en-SG"/>
              </w:rPr>
              <w:t>policy tool</w:t>
            </w:r>
            <w:r w:rsidRPr="008C07E1">
              <w:rPr>
                <w:rFonts w:cstheme="minorHAnsi"/>
                <w:color w:val="7030A0"/>
                <w:lang w:val="en-SG"/>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cstheme="minorHAnsi"/>
                <w:b/>
                <w:color w:val="7030A0"/>
                <w:lang w:val="en-SG"/>
              </w:rPr>
              <w:t>policy tool</w:t>
            </w:r>
            <w:r w:rsidRPr="008C07E1">
              <w:rPr>
                <w:rFonts w:cstheme="minorHAnsi"/>
                <w:color w:val="7030A0"/>
                <w:lang w:val="en-SG"/>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cstheme="minorHAnsi"/>
                <w:b/>
                <w:color w:val="7030A0"/>
              </w:rPr>
              <w:t>scenario analys</w:t>
            </w:r>
            <w:r>
              <w:rPr>
                <w:rFonts w:cstheme="minorHAnsi"/>
                <w:b/>
                <w:color w:val="7030A0"/>
              </w:rPr>
              <w:t>is</w:t>
            </w:r>
            <w:r>
              <w:rPr>
                <w:rFonts w:cstheme="minorHAnsi"/>
                <w:b/>
                <w:bCs/>
                <w:color w:val="7030A0"/>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lastRenderedPageBreak/>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cstheme="minorHAnsi"/>
                <w:b/>
                <w:color w:val="7030A0"/>
                <w:lang w:val="en-SG"/>
              </w:rPr>
              <w:t>policy tool</w:t>
            </w:r>
            <w:r w:rsidRPr="008C07E1">
              <w:rPr>
                <w:rFonts w:cstheme="minorHAnsi"/>
                <w:color w:val="7030A0"/>
                <w:lang w:val="en-SG"/>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cstheme="minorHAnsi"/>
                <w:b/>
                <w:color w:val="7030A0"/>
              </w:rPr>
              <w:t>scenario analys</w:t>
            </w:r>
            <w:r>
              <w:rPr>
                <w:rFonts w:cstheme="minorHAnsi"/>
                <w:b/>
                <w:color w:val="7030A0"/>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cstheme="minorHAnsi"/>
                <w:b/>
                <w:color w:val="7030A0"/>
                <w:lang w:val="en-SG"/>
              </w:rPr>
              <w:t>policy tool</w:t>
            </w:r>
            <w:r w:rsidRPr="008C07E1">
              <w:rPr>
                <w:rFonts w:cstheme="minorHAnsi"/>
                <w:color w:val="7030A0"/>
                <w:lang w:val="en-SG"/>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cstheme="minorHAnsi"/>
                <w:b/>
                <w:color w:val="7030A0"/>
              </w:rPr>
              <w:t>scenario analys</w:t>
            </w:r>
            <w:r>
              <w:rPr>
                <w:rFonts w:cstheme="minorHAnsi"/>
                <w:b/>
                <w:color w:val="7030A0"/>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cstheme="minorHAnsi"/>
                <w:b/>
                <w:color w:val="7030A0"/>
                <w:lang w:val="en-SG"/>
              </w:rPr>
              <w:t>policy tool</w:t>
            </w:r>
            <w:r w:rsidRPr="008C07E1">
              <w:rPr>
                <w:rFonts w:cstheme="minorHAnsi"/>
                <w:color w:val="7030A0"/>
                <w:lang w:val="en-SG"/>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lastRenderedPageBreak/>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cstheme="minorHAnsi"/>
                <w:b/>
                <w:color w:val="7030A0"/>
              </w:rPr>
              <w:t>scenario analys</w:t>
            </w:r>
            <w:r>
              <w:rPr>
                <w:rFonts w:cstheme="minorHAnsi"/>
                <w:b/>
                <w:color w:val="7030A0"/>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cstheme="minorHAnsi"/>
                <w:b/>
                <w:color w:val="7030A0"/>
                <w:lang w:val="en-SG"/>
              </w:rPr>
              <w:t>policy tool</w:t>
            </w:r>
            <w:r w:rsidRPr="008C07E1">
              <w:rPr>
                <w:rFonts w:cstheme="minorHAnsi"/>
                <w:color w:val="7030A0"/>
                <w:lang w:val="en-SG"/>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hAnsi="Calibri" w:cs="Calibri"/>
                <w:b/>
                <w:color w:val="7030A0"/>
                <w:lang w:val="en-SG"/>
              </w:rPr>
              <w:t>policy tool</w:t>
            </w:r>
            <w:r w:rsidRPr="00DD3144">
              <w:rPr>
                <w:rFonts w:ascii="Calibri" w:hAnsi="Calibri" w:cs="Calibri"/>
                <w:color w:val="7030A0"/>
                <w:lang w:val="en-SG"/>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AE62C5F" w:rsidR="00DA416F" w:rsidRPr="00DD3144" w:rsidRDefault="004F37BD"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6B4124DB" w:rsidR="00DA416F" w:rsidRPr="00DD3144" w:rsidRDefault="004F37BD" w:rsidP="00DD3144">
            <w:pPr>
              <w:keepNext/>
              <w:rPr>
                <w:rFonts w:ascii="Calibri" w:hAnsi="Calibri" w:cs="Calibri"/>
              </w:rPr>
            </w:pPr>
            <w:r>
              <w:rPr>
                <w:rFonts w:ascii="Calibri" w:hAnsi="Calibri" w:cs="Calibri"/>
              </w:rPr>
              <w:t>X</w:t>
            </w: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4D01AC6E"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5440D432" w:rsidR="00DA416F" w:rsidRPr="00DD3144" w:rsidRDefault="00F80748"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56197301" w:rsidR="00DA416F" w:rsidRPr="00DD3144" w:rsidRDefault="00F80748"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cs="Calibri"/>
                <w:b/>
                <w:color w:val="7030A0"/>
                <w:lang w:val="en-SG"/>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51880BEA" w14:textId="77777777" w:rsidR="004B1F6B" w:rsidRDefault="00F80748" w:rsidP="00F80748">
            <w:pPr>
              <w:pStyle w:val="ListParagraph"/>
              <w:numPr>
                <w:ilvl w:val="0"/>
                <w:numId w:val="49"/>
              </w:numPr>
              <w:rPr>
                <w:rFonts w:ascii="Calibri" w:hAnsi="Calibri" w:cs="Calibri"/>
              </w:rPr>
            </w:pPr>
            <w:r w:rsidRPr="00F80748">
              <w:rPr>
                <w:rFonts w:ascii="Calibri" w:hAnsi="Calibri" w:cs="Calibri"/>
              </w:rPr>
              <w:t>Higg Index</w:t>
            </w:r>
          </w:p>
          <w:p w14:paraId="11851FE2" w14:textId="77777777" w:rsidR="00F80748" w:rsidRDefault="00F80748" w:rsidP="00F80748">
            <w:pPr>
              <w:pStyle w:val="ListParagraph"/>
              <w:numPr>
                <w:ilvl w:val="0"/>
                <w:numId w:val="49"/>
              </w:numPr>
              <w:rPr>
                <w:rFonts w:ascii="Calibri" w:hAnsi="Calibri" w:cs="Calibri"/>
              </w:rPr>
            </w:pPr>
            <w:r w:rsidRPr="00F80748">
              <w:rPr>
                <w:rFonts w:ascii="Calibri" w:hAnsi="Calibri" w:cs="Calibri"/>
              </w:rPr>
              <w:t>International Sustainability Standards Board (ISSB)</w:t>
            </w:r>
          </w:p>
          <w:p w14:paraId="799C1AA4" w14:textId="554E4948" w:rsidR="00F80748" w:rsidRPr="00F80748" w:rsidRDefault="00F80748" w:rsidP="00F80748">
            <w:pPr>
              <w:pStyle w:val="ListParagraph"/>
              <w:numPr>
                <w:ilvl w:val="0"/>
                <w:numId w:val="49"/>
              </w:numPr>
              <w:rPr>
                <w:rFonts w:ascii="Calibri" w:hAnsi="Calibri" w:cs="Calibri"/>
              </w:rPr>
            </w:pPr>
            <w:r w:rsidRPr="00F80748">
              <w:rPr>
                <w:rFonts w:ascii="Calibri" w:hAnsi="Calibri" w:cs="Calibri"/>
              </w:rPr>
              <w:t>United Nations Sustainable Development Goals (UNSDG)</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cs="Calibri"/>
                <w:b/>
                <w:color w:val="7030A0"/>
                <w:lang w:val="en-SG"/>
              </w:rPr>
              <w:t>policy tool</w:t>
            </w:r>
            <w:r w:rsidRPr="00DD3144">
              <w:rPr>
                <w:rFonts w:ascii="Calibri" w:hAnsi="Calibri" w:cs="Calibri"/>
                <w:color w:val="7030A0"/>
                <w:lang w:val="en-SG"/>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cs="Calibri"/>
                <w:b/>
                <w:color w:val="7030A0"/>
                <w:lang w:val="en-SG"/>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16DE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cs="Calibri"/>
                <w:b/>
                <w:color w:val="7030A0"/>
                <w:lang w:val="en-SG"/>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hAnsi="Calibri" w:cs="Calibri"/>
                <w:b/>
                <w:color w:val="7030A0"/>
                <w:lang w:val="en-SG"/>
              </w:rPr>
              <w:t xml:space="preserve"> policy tool</w:t>
            </w:r>
            <w:r w:rsidRPr="00C37D48">
              <w:rPr>
                <w:rFonts w:ascii="Calibri" w:hAnsi="Calibri" w:cs="Calibri"/>
                <w:color w:val="7030A0"/>
                <w:lang w:val="en-SG"/>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hAnsi="Calibri" w:cs="Calibri"/>
                <w:b/>
                <w:color w:val="7030A0"/>
                <w:lang w:val="en-SG"/>
              </w:rPr>
              <w:t xml:space="preserve"> policy tool</w:t>
            </w:r>
            <w:r w:rsidRPr="00C37D48">
              <w:rPr>
                <w:rFonts w:ascii="Calibri" w:hAnsi="Calibri" w:cs="Calibri"/>
                <w:color w:val="7030A0"/>
                <w:lang w:val="en-SG"/>
              </w:rPr>
              <w:t xml:space="preserve"> </w:t>
            </w:r>
            <w:r w:rsidRPr="00C37D48">
              <w:rPr>
                <w:rFonts w:ascii="Calibri" w:hAnsi="Calibri" w:cs="Calibri"/>
              </w:rPr>
              <w:t>ever been involved in litigation? This could include direct challenges to the</w:t>
            </w:r>
            <w:r w:rsidRPr="00C37D48">
              <w:rPr>
                <w:rFonts w:ascii="Calibri" w:hAnsi="Calibri" w:cs="Calibri"/>
                <w:b/>
                <w:color w:val="7030A0"/>
                <w:lang w:val="en-SG"/>
              </w:rPr>
              <w:t xml:space="preserve"> policy tool</w:t>
            </w:r>
            <w:r w:rsidRPr="00C37D48">
              <w:rPr>
                <w:rFonts w:ascii="Calibri" w:hAnsi="Calibri" w:cs="Calibri"/>
                <w:color w:val="7030A0"/>
                <w:lang w:val="en-SG"/>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lastRenderedPageBreak/>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hAnsi="Calibri" w:cs="Calibri"/>
                <w:b/>
                <w:color w:val="7030A0"/>
                <w:lang w:val="en-SG"/>
              </w:rPr>
              <w:t>policy tool</w:t>
            </w:r>
            <w:r w:rsidR="00664677" w:rsidRPr="00C37D48">
              <w:rPr>
                <w:rFonts w:ascii="Calibri" w:hAnsi="Calibri" w:cs="Calibri"/>
                <w:color w:val="7030A0"/>
                <w:lang w:val="en-SG"/>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cs="Calibri"/>
                <w:b/>
                <w:color w:val="7030A0"/>
                <w:lang w:val="en-SG"/>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cs="Calibri"/>
                <w:b/>
                <w:color w:val="7030A0"/>
                <w:lang w:val="en-SG"/>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lastRenderedPageBreak/>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hAnsi="Calibri" w:cs="Calibri"/>
                <w:b/>
                <w:color w:val="7030A0"/>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hAnsi="Calibri" w:cs="Calibri"/>
                <w:b/>
                <w:color w:val="7030A0"/>
                <w:lang w:val="en-SG"/>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cs="Calibri"/>
                <w:b/>
                <w:color w:val="7030A0"/>
                <w:lang w:val="en-SG"/>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cs="Calibri"/>
                <w:b/>
                <w:color w:val="7030A0"/>
                <w:lang w:val="en-SG"/>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cs="Calibri"/>
                <w:b/>
                <w:color w:val="7030A0"/>
                <w:lang w:val="en-SG"/>
              </w:rPr>
              <w:t>policy tool</w:t>
            </w:r>
            <w:r w:rsidRPr="00C37D48">
              <w:rPr>
                <w:rFonts w:ascii="Calibri" w:hAnsi="Calibri" w:cs="Calibri"/>
                <w:color w:val="7030A0"/>
                <w:lang w:val="en-SG"/>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cs="Calibri"/>
                <w:b/>
                <w:color w:val="7030A0"/>
                <w:lang w:val="en-SG"/>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cs="Calibri"/>
                <w:b/>
                <w:color w:val="7030A0"/>
                <w:lang w:val="en-SG"/>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lastRenderedPageBreak/>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cs="Calibri"/>
                <w:b/>
                <w:color w:val="7030A0"/>
                <w:lang w:val="en-SG"/>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hAnsi="Calibri" w:cs="Calibri"/>
                <w:b/>
                <w:color w:val="7030A0"/>
                <w:lang w:val="en-SG"/>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hAnsi="Calibri" w:cs="Calibri"/>
                <w:b/>
                <w:color w:val="7030A0"/>
                <w:lang w:val="en-SG"/>
              </w:rPr>
              <w:t xml:space="preserve"> policy tool</w:t>
            </w:r>
            <w:r w:rsidRPr="00610F28">
              <w:rPr>
                <w:rFonts w:ascii="Calibri" w:hAnsi="Calibri" w:cs="Calibri"/>
                <w:color w:val="7030A0"/>
                <w:lang w:val="en-SG"/>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 xml:space="preserve">ever been involved in litigation? This could include direct challenges to the </w:t>
            </w:r>
            <w:r w:rsidRPr="00610F28">
              <w:rPr>
                <w:rFonts w:ascii="Calibri" w:hAnsi="Calibri" w:cs="Calibri"/>
                <w:b/>
                <w:color w:val="7030A0"/>
                <w:lang w:val="en-SG"/>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lastRenderedPageBreak/>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cs="Calibri"/>
                <w:b/>
                <w:color w:val="7030A0"/>
                <w:lang w:val="en-SG"/>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cs="Calibri"/>
                <w:b/>
                <w:color w:val="7030A0"/>
                <w:lang w:val="en-SG"/>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cs="Calibri"/>
                <w:b/>
                <w:color w:val="7030A0"/>
                <w:lang w:val="en-SG"/>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cstheme="minorHAnsi"/>
                <w:b/>
                <w:color w:val="7030A0"/>
                <w:lang w:val="en-SG"/>
              </w:rPr>
              <w:t>policy tool</w:t>
            </w:r>
            <w:r w:rsidRPr="008C07E1">
              <w:rPr>
                <w:rFonts w:cstheme="minorHAnsi"/>
                <w:color w:val="7030A0"/>
                <w:lang w:val="en-SG"/>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lastRenderedPageBreak/>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cstheme="minorHAnsi"/>
                <w:b/>
                <w:color w:val="7030A0"/>
                <w:lang w:val="en-SG"/>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cs="Calibri"/>
                <w:b/>
                <w:color w:val="7030A0"/>
                <w:lang w:val="en-SG"/>
              </w:rPr>
              <w:t>policy tool</w:t>
            </w:r>
            <w:r w:rsidRPr="00610F28">
              <w:rPr>
                <w:rFonts w:ascii="Calibri" w:hAnsi="Calibri" w:cs="Calibri"/>
                <w:color w:val="7030A0"/>
                <w:lang w:val="en-SG"/>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cs="Calibri"/>
                <w:b/>
                <w:color w:val="7030A0"/>
                <w:lang w:val="en-SG"/>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lastRenderedPageBreak/>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cs="Calibri"/>
                <w:b/>
                <w:color w:val="7030A0"/>
                <w:lang w:val="en-SG"/>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lastRenderedPageBreak/>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cs="Calibri"/>
                <w:b/>
                <w:color w:val="7030A0"/>
                <w:lang w:val="en-SG"/>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cs="Calibri"/>
                <w:b/>
                <w:color w:val="7030A0"/>
                <w:lang w:val="en-SG"/>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cstheme="minorHAnsi"/>
                <w:b/>
                <w:color w:val="7030A0"/>
                <w:lang w:val="en-SG"/>
              </w:rPr>
              <w:t>policy tool</w:t>
            </w:r>
            <w:r w:rsidRPr="008C07E1">
              <w:rPr>
                <w:rFonts w:cstheme="minorHAnsi"/>
                <w:color w:val="7030A0"/>
                <w:lang w:val="en-SG"/>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cstheme="minorHAnsi"/>
                <w:b/>
                <w:color w:val="7030A0"/>
                <w:lang w:val="en-SG"/>
              </w:rPr>
              <w:t>contract performance</w:t>
            </w:r>
            <w:r w:rsidRPr="008C07E1">
              <w:rPr>
                <w:rFonts w:cstheme="minorHAnsi"/>
                <w:color w:val="7030A0"/>
                <w:lang w:val="en-SG"/>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cstheme="minorHAnsi"/>
                <w:b/>
                <w:color w:val="7030A0"/>
                <w:lang w:val="en-SG"/>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cstheme="minorHAnsi"/>
                <w:b/>
                <w:color w:val="7030A0"/>
                <w:lang w:val="en-SG"/>
              </w:rPr>
              <w:t>policy tool</w:t>
            </w:r>
            <w:proofErr w:type="gramEnd"/>
            <w:r w:rsidRPr="008C07E1">
              <w:rPr>
                <w:rFonts w:cstheme="minorHAnsi"/>
                <w:color w:val="7030A0"/>
                <w:lang w:val="en-SG"/>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cs="Calibri"/>
                <w:b/>
                <w:color w:val="7030A0"/>
                <w:lang w:val="en-SG"/>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lastRenderedPageBreak/>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rPr>
              <w:t xml:space="preserve"> policy tool</w:t>
            </w:r>
            <w:r w:rsidRPr="00CF2E7C">
              <w:rPr>
                <w:rFonts w:ascii="Calibri" w:hAnsi="Calibri" w:cs="Calibri"/>
                <w:color w:val="7030A0"/>
                <w:lang w:val="en-SG"/>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rPr>
              <w:t xml:space="preserve"> policy tool</w:t>
            </w:r>
            <w:r w:rsidRPr="00CF2E7C">
              <w:rPr>
                <w:rFonts w:ascii="Calibri" w:hAnsi="Calibri" w:cs="Calibri"/>
                <w:color w:val="7030A0"/>
                <w:lang w:val="en-SG"/>
              </w:rPr>
              <w:t xml:space="preserve"> </w:t>
            </w:r>
            <w:r w:rsidRPr="00CF2E7C">
              <w:rPr>
                <w:rFonts w:ascii="Calibri" w:hAnsi="Calibri" w:cs="Calibri"/>
              </w:rPr>
              <w:t xml:space="preserve">ever been involved in litigation? This could include direct challenges to the </w:t>
            </w:r>
            <w:r w:rsidRPr="00CF2E7C">
              <w:rPr>
                <w:rFonts w:ascii="Calibri" w:hAnsi="Calibri" w:cs="Calibri"/>
                <w:b/>
                <w:color w:val="7030A0"/>
                <w:lang w:val="en-SG"/>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lastRenderedPageBreak/>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hAnsi="Calibri" w:cs="Calibri"/>
                <w:b/>
                <w:bCs/>
              </w:rPr>
            </w:pPr>
            <w:r w:rsidRPr="00CF2E7C">
              <w:rPr>
                <w:rFonts w:ascii="Calibri" w:hAnsi="Calibri" w:cs="Calibri"/>
                <w:b/>
                <w:bCs/>
              </w:rPr>
              <w:t xml:space="preserve">Please answer all questions in Sections 4.2 and </w:t>
            </w:r>
            <w:r w:rsidR="007A7701" w:rsidRPr="00CF2E7C">
              <w:rPr>
                <w:rFonts w:ascii="Calibri" w:hAnsi="Calibri" w:cs="Calibri"/>
                <w:b/>
                <w:bCs/>
              </w:rPr>
              <w:t>4.3.</w:t>
            </w:r>
          </w:p>
          <w:p w14:paraId="07E893CC" w14:textId="77777777" w:rsidR="00182646" w:rsidRPr="00CF2E7C" w:rsidRDefault="00182646" w:rsidP="00CF2E7C">
            <w:pPr>
              <w:textAlignment w:val="baseline"/>
              <w:rPr>
                <w:rFonts w:ascii="Calibri" w:hAnsi="Calibri" w:cs="Calibri"/>
                <w:b/>
                <w:bCs/>
              </w:rPr>
            </w:pPr>
          </w:p>
          <w:p w14:paraId="26B275CF" w14:textId="6CC0290E" w:rsidR="00636096" w:rsidRPr="00CF2E7C" w:rsidRDefault="00FF6CB8" w:rsidP="00CF2E7C">
            <w:pPr>
              <w:textAlignment w:val="baseline"/>
              <w:rPr>
                <w:rFonts w:ascii="Calibri" w:hAnsi="Calibri" w:cs="Calibri"/>
                <w:b/>
                <w:bCs/>
              </w:rPr>
            </w:pPr>
            <w:r w:rsidRPr="00CF2E7C">
              <w:rPr>
                <w:rFonts w:ascii="Calibri" w:hAnsi="Calibri" w:cs="Calibri"/>
                <w:b/>
                <w:bCs/>
              </w:rPr>
              <w:t>Answer</w:t>
            </w:r>
            <w:r w:rsidR="002A6274" w:rsidRPr="00CF2E7C">
              <w:rPr>
                <w:rFonts w:ascii="Calibri" w:hAnsi="Calibri" w:cs="Calibri"/>
                <w:b/>
                <w:bCs/>
              </w:rPr>
              <w:t xml:space="preserve">s to Section 4.4 </w:t>
            </w:r>
            <w:r w:rsidR="00E83D9D" w:rsidRPr="00CF2E7C">
              <w:rPr>
                <w:rFonts w:ascii="Calibri" w:hAnsi="Calibri" w:cs="Calibri"/>
                <w:b/>
                <w:bCs/>
              </w:rPr>
              <w:t xml:space="preserve">are conditional on your response to </w:t>
            </w:r>
            <w:r w:rsidR="0058109E" w:rsidRPr="00CF2E7C">
              <w:rPr>
                <w:rFonts w:ascii="Calibri" w:hAnsi="Calibri" w:cs="Calibri"/>
                <w:b/>
                <w:bCs/>
              </w:rPr>
              <w:t>Q4.16 below.</w:t>
            </w:r>
            <w:r w:rsidR="001A0537" w:rsidRPr="00CF2E7C">
              <w:rPr>
                <w:rFonts w:ascii="Calibri" w:hAnsi="Calibri" w:cs="Calibri"/>
                <w:b/>
                <w:bCs/>
              </w:rPr>
              <w:t xml:space="preserve"> </w:t>
            </w:r>
            <w:r w:rsidR="00DB1960" w:rsidRPr="00CF2E7C">
              <w:rPr>
                <w:rFonts w:ascii="Calibri" w:hAnsi="Calibri" w:cs="Calibri"/>
                <w:b/>
                <w:bCs/>
              </w:rPr>
              <w:t xml:space="preserve">Please follow the instructions in </w:t>
            </w:r>
            <w:r w:rsidR="00182646" w:rsidRPr="00CF2E7C">
              <w:rPr>
                <w:rFonts w:ascii="Calibri" w:hAnsi="Calibri" w:cs="Calibri"/>
                <w:b/>
                <w:bCs/>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hAnsi="Calibri" w:cs="Calibri"/>
              </w:rPr>
            </w:pPr>
            <w:r w:rsidRPr="00CF2E7C">
              <w:rPr>
                <w:rFonts w:ascii="Calibri" w:hAnsi="Calibri" w:cs="Calibri"/>
                <w:b/>
                <w:bCs/>
              </w:rPr>
              <w:t xml:space="preserve"> </w:t>
            </w:r>
            <w:r w:rsidR="00D46B07" w:rsidRPr="00CF2E7C">
              <w:rPr>
                <w:rFonts w:ascii="Calibri" w:hAnsi="Calibri" w:cs="Calibri"/>
                <w:b/>
                <w:bCs/>
              </w:rPr>
              <w:t>4.16</w:t>
            </w:r>
            <w:r w:rsidR="00F526AD" w:rsidRPr="00CF2E7C">
              <w:rPr>
                <w:rFonts w:ascii="Calibri" w:hAnsi="Calibri" w:cs="Calibri"/>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hAnsi="Calibri" w:cs="Calibri"/>
              </w:rPr>
            </w:pPr>
            <w:r w:rsidRPr="00CF2E7C">
              <w:rPr>
                <w:rFonts w:ascii="Calibri" w:hAnsi="Calibri" w:cs="Calibri"/>
              </w:rPr>
              <w:t xml:space="preserve">Which of the following best describes the goals and/or functions of the </w:t>
            </w:r>
            <w:r w:rsidRPr="00CF2E7C">
              <w:rPr>
                <w:rFonts w:ascii="Calibri" w:hAnsi="Calibri" w:cs="Calibri"/>
                <w:b/>
                <w:color w:val="7030A0"/>
                <w:lang w:val="en-SG"/>
              </w:rPr>
              <w:t>policy tool</w:t>
            </w:r>
            <w:r w:rsidRPr="00CF2E7C">
              <w:rPr>
                <w:rFonts w:ascii="Calibri" w:hAnsi="Calibri" w:cs="Calibri"/>
              </w:rPr>
              <w:t>? Select all that apply</w:t>
            </w:r>
            <w:r w:rsidR="00D46B07"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hAnsi="Calibri" w:cs="Calibri"/>
              </w:rPr>
            </w:pPr>
            <w:r w:rsidRPr="00CF2E7C">
              <w:rPr>
                <w:rFonts w:ascii="Calibri" w:hAnsi="Calibri" w:cs="Calibri"/>
              </w:rPr>
              <w:t> </w:t>
            </w:r>
            <w:r w:rsidR="003A5B03" w:rsidRPr="00CF2E7C">
              <w:rPr>
                <w:rFonts w:ascii="Calibri" w:hAnsi="Calibri" w:cs="Calibri"/>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hAnsi="Calibri" w:cs="Calibri"/>
              </w:rPr>
            </w:pPr>
            <w:r w:rsidRPr="00CF2E7C">
              <w:rPr>
                <w:rFonts w:ascii="Calibri" w:hAnsi="Calibri" w:cs="Calibri"/>
              </w:rPr>
              <w:t xml:space="preserve">Criteria for </w:t>
            </w:r>
            <w:r w:rsidRPr="00CF2E7C">
              <w:rPr>
                <w:rFonts w:ascii="Calibri" w:hAnsi="Calibri" w:cs="Calibri"/>
                <w:b/>
                <w:color w:val="7030A0"/>
              </w:rPr>
              <w:t>carbon credit</w:t>
            </w:r>
            <w:r w:rsidRPr="00CF2E7C">
              <w:rPr>
                <w:rFonts w:ascii="Calibri" w:hAnsi="Calibri" w:cs="Calibri"/>
                <w:color w:val="7030A0"/>
              </w:rPr>
              <w:t xml:space="preserve"> </w:t>
            </w:r>
            <w:r w:rsidRPr="00CF2E7C">
              <w:rPr>
                <w:rFonts w:ascii="Calibri" w:hAnsi="Calibri" w:cs="Calibri"/>
              </w:rPr>
              <w:t xml:space="preserve">generation and/or </w:t>
            </w:r>
            <w:r w:rsidRPr="00CF2E7C">
              <w:rPr>
                <w:rFonts w:ascii="Calibri" w:hAnsi="Calibri" w:cs="Calibri"/>
                <w:b/>
                <w:color w:val="7030A0"/>
              </w:rPr>
              <w:t>eligibility</w:t>
            </w:r>
            <w:r w:rsidRPr="00CF2E7C">
              <w:rPr>
                <w:rFonts w:ascii="Calibri" w:hAnsi="Calibri" w:cs="Calibri"/>
              </w:rPr>
              <w:t xml:space="preserve"> (</w:t>
            </w:r>
            <w:r w:rsidR="00AE7C5F" w:rsidRPr="00CF2E7C">
              <w:rPr>
                <w:rFonts w:ascii="Calibri" w:hAnsi="Calibri" w:cs="Calibri"/>
              </w:rPr>
              <w:t xml:space="preserve">Please answer </w:t>
            </w:r>
            <w:r w:rsidR="003C16DA" w:rsidRPr="00CF2E7C">
              <w:rPr>
                <w:rFonts w:ascii="Calibri" w:hAnsi="Calibri" w:cs="Calibri"/>
              </w:rPr>
              <w:t xml:space="preserve">all questions in </w:t>
            </w:r>
            <w:hyperlink w:anchor="_Section_4.4.1:_Criteria" w:history="1">
              <w:r w:rsidR="003C16DA" w:rsidRPr="00CF2E7C">
                <w:rPr>
                  <w:rStyle w:val="Hyperlink"/>
                  <w:rFonts w:ascii="Calibri" w:hAnsi="Calibri" w:cs="Calibri"/>
                </w:rPr>
                <w:t xml:space="preserve">Section </w:t>
              </w:r>
              <w:r w:rsidR="00B20D58" w:rsidRPr="00CF2E7C">
                <w:rPr>
                  <w:rStyle w:val="Hyperlink"/>
                  <w:rFonts w:ascii="Calibri" w:hAnsi="Calibri" w:cs="Calibri"/>
                </w:rPr>
                <w:t>4</w:t>
              </w:r>
              <w:r w:rsidR="004A54B3" w:rsidRPr="00CF2E7C">
                <w:rPr>
                  <w:rStyle w:val="Hyperlink"/>
                  <w:rFonts w:ascii="Calibri" w:hAnsi="Calibri" w:cs="Calibri"/>
                </w:rPr>
                <w:t>.4.1</w:t>
              </w:r>
            </w:hyperlink>
            <w:r w:rsidRPr="00CF2E7C">
              <w:rPr>
                <w:rFonts w:ascii="Calibri" w:hAnsi="Calibri" w:cs="Calibri"/>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hAnsi="Calibri" w:cs="Calibri"/>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hAnsi="Calibri" w:cs="Calibri"/>
              </w:rPr>
            </w:pPr>
            <w:r w:rsidRPr="00CF2E7C">
              <w:rPr>
                <w:rFonts w:ascii="Calibri" w:hAnsi="Calibri" w:cs="Calibri"/>
              </w:rPr>
              <w:t> </w:t>
            </w:r>
            <w:r w:rsidR="003A5B03" w:rsidRPr="00CF2E7C">
              <w:rPr>
                <w:rFonts w:ascii="Calibri" w:hAnsi="Calibri" w:cs="Calibri"/>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hAnsi="Calibri" w:cs="Calibri"/>
              </w:rPr>
            </w:pPr>
            <w:r w:rsidRPr="00CF2E7C">
              <w:rPr>
                <w:rFonts w:ascii="Calibri" w:hAnsi="Calibri" w:cs="Calibri"/>
                <w:b/>
                <w:color w:val="7030A0"/>
              </w:rPr>
              <w:t>Carbon credit</w:t>
            </w:r>
            <w:r w:rsidRPr="00CF2E7C">
              <w:rPr>
                <w:rFonts w:ascii="Calibri" w:hAnsi="Calibri" w:cs="Calibri"/>
                <w:color w:val="7030A0"/>
              </w:rPr>
              <w:t xml:space="preserve"> </w:t>
            </w:r>
            <w:r w:rsidRPr="00CF2E7C">
              <w:rPr>
                <w:rFonts w:ascii="Calibri" w:hAnsi="Calibri" w:cs="Calibri"/>
              </w:rPr>
              <w:t xml:space="preserve">usage in </w:t>
            </w:r>
            <w:r w:rsidRPr="00CF2E7C">
              <w:rPr>
                <w:rFonts w:ascii="Calibri" w:hAnsi="Calibri" w:cs="Calibri"/>
                <w:b/>
                <w:color w:val="7030A0"/>
              </w:rPr>
              <w:t>compliance markets</w:t>
            </w:r>
            <w:r w:rsidRPr="00CF2E7C">
              <w:rPr>
                <w:rFonts w:ascii="Calibri" w:hAnsi="Calibri" w:cs="Calibri"/>
                <w:color w:val="7030A0"/>
              </w:rPr>
              <w:t xml:space="preserve"> </w:t>
            </w:r>
            <w:r w:rsidRPr="00CF2E7C">
              <w:rPr>
                <w:rFonts w:ascii="Calibri" w:hAnsi="Calibri" w:cs="Calibri"/>
              </w:rPr>
              <w:t xml:space="preserve">and/or </w:t>
            </w:r>
            <w:r w:rsidRPr="00CF2E7C">
              <w:rPr>
                <w:rFonts w:ascii="Calibri" w:hAnsi="Calibri" w:cs="Calibri"/>
                <w:b/>
                <w:color w:val="7030A0"/>
              </w:rPr>
              <w:t>voluntary markets</w:t>
            </w:r>
            <w:r w:rsidRPr="00CF2E7C">
              <w:rPr>
                <w:rFonts w:ascii="Calibri" w:hAnsi="Calibri" w:cs="Calibri"/>
                <w:color w:val="7030A0"/>
              </w:rPr>
              <w:t xml:space="preserve"> </w:t>
            </w:r>
            <w:r w:rsidR="003C16DA" w:rsidRPr="00CF2E7C">
              <w:rPr>
                <w:rFonts w:ascii="Calibri" w:hAnsi="Calibri" w:cs="Calibri"/>
              </w:rPr>
              <w:t xml:space="preserve">(Please answer all questions in </w:t>
            </w:r>
            <w:hyperlink w:anchor="_Section_4.4.2:_Carbon" w:history="1">
              <w:r w:rsidR="003C16DA" w:rsidRPr="00CF2E7C">
                <w:rPr>
                  <w:rStyle w:val="Hyperlink"/>
                  <w:rFonts w:ascii="Calibri" w:hAnsi="Calibri" w:cs="Calibri"/>
                </w:rPr>
                <w:t xml:space="preserve">Section </w:t>
              </w:r>
              <w:r w:rsidR="00B20D58" w:rsidRPr="00CF2E7C">
                <w:rPr>
                  <w:rStyle w:val="Hyperlink"/>
                  <w:rFonts w:ascii="Calibri" w:hAnsi="Calibri" w:cs="Calibri"/>
                </w:rPr>
                <w:t>4</w:t>
              </w:r>
              <w:r w:rsidR="004A54B3" w:rsidRPr="00CF2E7C">
                <w:rPr>
                  <w:rStyle w:val="Hyperlink"/>
                  <w:rFonts w:ascii="Calibri" w:hAnsi="Calibri" w:cs="Calibri"/>
                </w:rPr>
                <w:t>.4.2</w:t>
              </w:r>
            </w:hyperlink>
            <w:r w:rsidR="003C16DA" w:rsidRPr="00CF2E7C">
              <w:rPr>
                <w:rFonts w:ascii="Calibri" w:hAnsi="Calibri" w:cs="Calibri"/>
              </w:rPr>
              <w:t>)</w:t>
            </w:r>
            <w:r w:rsidRPr="00CF2E7C">
              <w:rPr>
                <w:rFonts w:ascii="Calibri" w:hAnsi="Calibri" w:cs="Calibri"/>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hAnsi="Calibri" w:cs="Calibri"/>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hAnsi="Calibri" w:cs="Calibri"/>
              </w:rPr>
            </w:pPr>
            <w:r w:rsidRPr="00CF2E7C">
              <w:rPr>
                <w:rFonts w:ascii="Calibri" w:hAnsi="Calibri" w:cs="Calibri"/>
              </w:rPr>
              <w:t> </w:t>
            </w:r>
            <w:r w:rsidR="00FD3587" w:rsidRPr="00CF2E7C">
              <w:rPr>
                <w:rFonts w:ascii="Calibri" w:hAnsi="Calibri" w:cs="Calibri"/>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hAnsi="Calibri" w:cs="Calibri"/>
              </w:rPr>
            </w:pPr>
            <w:r w:rsidRPr="00CF2E7C">
              <w:rPr>
                <w:rFonts w:ascii="Calibri" w:hAnsi="Calibri" w:cs="Calibri"/>
              </w:rPr>
              <w:t xml:space="preserve">Operationalization of the </w:t>
            </w:r>
            <w:r w:rsidRPr="00CF2E7C">
              <w:rPr>
                <w:rFonts w:ascii="Calibri" w:hAnsi="Calibri" w:cs="Calibri"/>
                <w:b/>
                <w:color w:val="7030A0"/>
                <w:shd w:val="clear" w:color="auto" w:fill="D0CECE" w:themeFill="background2" w:themeFillShade="E6"/>
              </w:rPr>
              <w:t>Paris Agreement Article 6</w:t>
            </w:r>
            <w:r w:rsidRPr="00CF2E7C">
              <w:rPr>
                <w:rFonts w:ascii="Calibri" w:hAnsi="Calibri" w:cs="Calibri"/>
                <w:color w:val="7030A0"/>
              </w:rPr>
              <w:t xml:space="preserve"> </w:t>
            </w:r>
            <w:r w:rsidRPr="00CF2E7C">
              <w:rPr>
                <w:rFonts w:ascii="Calibri" w:hAnsi="Calibri" w:cs="Calibri"/>
              </w:rPr>
              <w:t xml:space="preserve">provisions as they apply to </w:t>
            </w:r>
            <w:r w:rsidRPr="00CF2E7C">
              <w:rPr>
                <w:rFonts w:ascii="Calibri" w:hAnsi="Calibri" w:cs="Calibri"/>
                <w:b/>
                <w:color w:val="7030A0"/>
              </w:rPr>
              <w:t>carbon credits</w:t>
            </w:r>
            <w:r w:rsidRPr="00CF2E7C">
              <w:rPr>
                <w:rFonts w:ascii="Calibri" w:hAnsi="Calibri" w:cs="Calibri"/>
                <w:color w:val="7030A0"/>
              </w:rPr>
              <w:t xml:space="preserve"> </w:t>
            </w:r>
            <w:r w:rsidR="003C16DA" w:rsidRPr="00CF2E7C">
              <w:rPr>
                <w:rFonts w:ascii="Calibri" w:hAnsi="Calibri" w:cs="Calibri"/>
              </w:rPr>
              <w:t xml:space="preserve">(Please answer all questions in </w:t>
            </w:r>
            <w:hyperlink w:anchor="_Section_4.4.3:_Operationalizing" w:history="1">
              <w:r w:rsidR="003C16DA" w:rsidRPr="00CF2E7C">
                <w:rPr>
                  <w:rStyle w:val="Hyperlink"/>
                  <w:rFonts w:ascii="Calibri" w:hAnsi="Calibri" w:cs="Calibri"/>
                </w:rPr>
                <w:t xml:space="preserve">Section </w:t>
              </w:r>
              <w:r w:rsidR="00B20D58" w:rsidRPr="00CF2E7C">
                <w:rPr>
                  <w:rStyle w:val="Hyperlink"/>
                  <w:rFonts w:ascii="Calibri" w:hAnsi="Calibri" w:cs="Calibri"/>
                </w:rPr>
                <w:t>4</w:t>
              </w:r>
              <w:r w:rsidR="004A54B3" w:rsidRPr="00CF2E7C">
                <w:rPr>
                  <w:rStyle w:val="Hyperlink"/>
                  <w:rFonts w:ascii="Calibri" w:hAnsi="Calibri" w:cs="Calibri"/>
                </w:rPr>
                <w:t>.4.3</w:t>
              </w:r>
            </w:hyperlink>
            <w:r w:rsidR="003C16DA" w:rsidRPr="00CF2E7C">
              <w:rPr>
                <w:rFonts w:ascii="Calibri" w:hAnsi="Calibri" w:cs="Calibri"/>
              </w:rPr>
              <w:t>)</w:t>
            </w:r>
            <w:r w:rsidRPr="00CF2E7C">
              <w:rPr>
                <w:rFonts w:ascii="Calibri" w:hAnsi="Calibri" w:cs="Calibri"/>
                <w:lang w:val="en-US"/>
              </w:rPr>
              <w:t> </w:t>
            </w:r>
            <w:r w:rsidRPr="00CF2E7C">
              <w:rPr>
                <w:rFonts w:ascii="Calibri" w:hAnsi="Calibri" w:cs="Calibri"/>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hAnsi="Calibri" w:cs="Calibri"/>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hAnsi="Calibri" w:cs="Calibri"/>
              </w:rPr>
            </w:pPr>
            <w:r w:rsidRPr="00CF2E7C">
              <w:rPr>
                <w:rFonts w:ascii="Calibri" w:hAnsi="Calibri" w:cs="Calibri"/>
              </w:rPr>
              <w:t> </w:t>
            </w:r>
            <w:r w:rsidR="00FD3587" w:rsidRPr="00CF2E7C">
              <w:rPr>
                <w:rFonts w:ascii="Calibri" w:hAnsi="Calibri" w:cs="Calibri"/>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hAnsi="Calibri" w:cs="Calibri"/>
              </w:rPr>
            </w:pPr>
            <w:r w:rsidRPr="00CF2E7C">
              <w:rPr>
                <w:rFonts w:ascii="Calibri" w:hAnsi="Calibri" w:cs="Calibri"/>
              </w:rPr>
              <w:t xml:space="preserve">Exchange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as a financial instrument </w:t>
            </w:r>
            <w:r w:rsidR="003C16DA" w:rsidRPr="00CF2E7C">
              <w:rPr>
                <w:rFonts w:ascii="Calibri" w:hAnsi="Calibri" w:cs="Calibri"/>
              </w:rPr>
              <w:t xml:space="preserve">(Please answer all questions in </w:t>
            </w:r>
            <w:hyperlink w:anchor="_Section_4.4.4:_Exchange" w:history="1">
              <w:r w:rsidR="003C16DA" w:rsidRPr="00CF2E7C">
                <w:rPr>
                  <w:rStyle w:val="Hyperlink"/>
                  <w:rFonts w:ascii="Calibri" w:hAnsi="Calibri" w:cs="Calibri"/>
                </w:rPr>
                <w:t xml:space="preserve">Section </w:t>
              </w:r>
              <w:r w:rsidR="00B20D58" w:rsidRPr="00CF2E7C">
                <w:rPr>
                  <w:rStyle w:val="Hyperlink"/>
                  <w:rFonts w:ascii="Calibri" w:hAnsi="Calibri" w:cs="Calibri"/>
                </w:rPr>
                <w:t>4</w:t>
              </w:r>
              <w:r w:rsidR="004A54B3" w:rsidRPr="00CF2E7C">
                <w:rPr>
                  <w:rStyle w:val="Hyperlink"/>
                  <w:rFonts w:ascii="Calibri" w:hAnsi="Calibri" w:cs="Calibri"/>
                </w:rPr>
                <w:t>.4.4</w:t>
              </w:r>
            </w:hyperlink>
            <w:r w:rsidR="003C16DA" w:rsidRPr="00CF2E7C">
              <w:rPr>
                <w:rFonts w:ascii="Calibri" w:hAnsi="Calibri" w:cs="Calibri"/>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hAnsi="Calibri" w:cs="Calibri"/>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hAnsi="Calibri" w:cs="Calibri"/>
              </w:rPr>
            </w:pPr>
            <w:r w:rsidRPr="00CF2E7C">
              <w:rPr>
                <w:rFonts w:ascii="Calibri" w:hAnsi="Calibri" w:cs="Calibri"/>
              </w:rPr>
              <w:t> </w:t>
            </w:r>
            <w:r w:rsidR="00FD3587" w:rsidRPr="00CF2E7C">
              <w:rPr>
                <w:rFonts w:ascii="Calibri" w:hAnsi="Calibri" w:cs="Calibri"/>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hAnsi="Calibri" w:cs="Calibri"/>
              </w:rPr>
            </w:pPr>
            <w:r w:rsidRPr="00CF2E7C">
              <w:rPr>
                <w:rFonts w:ascii="Calibri" w:hAnsi="Calibri" w:cs="Calibri"/>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hAnsi="Calibri" w:cs="Calibri"/>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hAnsi="Calibri" w:cs="Calibri"/>
                <w:b/>
                <w:bCs/>
                <w:lang w:val="en-US"/>
              </w:rPr>
            </w:pPr>
            <w:r w:rsidRPr="00CF2E7C">
              <w:rPr>
                <w:rFonts w:ascii="Calibri" w:hAnsi="Calibri" w:cs="Calibri"/>
                <w:b/>
                <w:bCs/>
                <w:lang w:val="en-US"/>
              </w:rPr>
              <w:t xml:space="preserve"> </w:t>
            </w:r>
            <w:r w:rsidR="00FD3587" w:rsidRPr="00CF2E7C">
              <w:rPr>
                <w:rFonts w:ascii="Calibri" w:hAnsi="Calibri" w:cs="Calibri"/>
                <w:b/>
                <w:bCs/>
                <w:lang w:val="en-US"/>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hAnsi="Calibri" w:cs="Calibri"/>
              </w:rPr>
            </w:pPr>
            <w:r w:rsidRPr="00CF2E7C">
              <w:rPr>
                <w:rFonts w:ascii="Calibri" w:hAnsi="Calibri" w:cs="Calibri"/>
              </w:rPr>
              <w:t xml:space="preserve"> If “Other” is selected above, please describe the </w:t>
            </w:r>
            <w:r w:rsidR="009C4D10" w:rsidRPr="00CF2E7C">
              <w:rPr>
                <w:rFonts w:ascii="Calibri" w:hAnsi="Calibri" w:cs="Calibri"/>
              </w:rPr>
              <w:t xml:space="preserve">goals and/or functions of the </w:t>
            </w:r>
            <w:r w:rsidR="009C4D10" w:rsidRPr="00CF2E7C">
              <w:rPr>
                <w:rFonts w:ascii="Calibri" w:hAnsi="Calibri" w:cs="Calibri"/>
                <w:b/>
                <w:color w:val="7030A0"/>
                <w:lang w:val="en-SG"/>
              </w:rPr>
              <w:t>policy tool</w:t>
            </w:r>
            <w:r w:rsidR="009C4D10" w:rsidRPr="00CF2E7C">
              <w:rPr>
                <w:rFonts w:ascii="Calibri" w:hAnsi="Calibri" w:cs="Calibri"/>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hAnsi="Calibri" w:cs="Calibri"/>
                <w:lang w:val="en-US"/>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hAnsi="Calibri" w:cs="Calibri"/>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hAnsi="Calibri" w:cs="Calibri"/>
                <w:b/>
                <w:bCs/>
              </w:rPr>
            </w:pPr>
            <w:r w:rsidRPr="00CF2E7C">
              <w:rPr>
                <w:rFonts w:ascii="Calibri" w:hAnsi="Calibri" w:cs="Calibri"/>
                <w:b/>
                <w:bCs/>
              </w:rPr>
              <w:t xml:space="preserve"> </w:t>
            </w:r>
            <w:r w:rsidR="009C4D10" w:rsidRPr="00CF2E7C">
              <w:rPr>
                <w:rFonts w:ascii="Calibri" w:hAnsi="Calibri" w:cs="Calibri"/>
                <w:b/>
                <w:bCs/>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hAnsi="Calibri" w:cs="Calibri"/>
              </w:rPr>
            </w:pPr>
            <w:r w:rsidRPr="00CF2E7C">
              <w:rPr>
                <w:rFonts w:ascii="Calibri" w:hAnsi="Calibri" w:cs="Calibri"/>
              </w:rPr>
              <w:t xml:space="preserve">Which types of credits are specified in the </w:t>
            </w:r>
            <w:r w:rsidRPr="00CF2E7C">
              <w:rPr>
                <w:rFonts w:ascii="Calibri" w:hAnsi="Calibri" w:cs="Calibri"/>
                <w:b/>
                <w:color w:val="7030A0"/>
                <w:lang w:val="en-SG"/>
              </w:rPr>
              <w:t>policy tool</w:t>
            </w:r>
            <w:r w:rsidRPr="00CF2E7C">
              <w:rPr>
                <w:rFonts w:ascii="Calibri" w:hAnsi="Calibri" w:cs="Calibri"/>
              </w:rPr>
              <w:t>? Select all that apply</w:t>
            </w:r>
            <w:r w:rsidR="009C4D10"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hAnsi="Calibri" w:cs="Calibri"/>
              </w:rPr>
            </w:pPr>
            <w:r w:rsidRPr="00CF2E7C">
              <w:rPr>
                <w:rFonts w:ascii="Calibri" w:hAnsi="Calibri" w:cs="Calibri"/>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hAnsi="Calibri" w:cs="Calibri"/>
              </w:rPr>
            </w:pPr>
            <w:r w:rsidRPr="00CF2E7C">
              <w:rPr>
                <w:rFonts w:ascii="Calibri" w:hAnsi="Calibri" w:cs="Calibri"/>
                <w:lang w:val="en-US"/>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hAnsi="Calibri" w:cs="Calibri"/>
              </w:rPr>
            </w:pPr>
            <w:r w:rsidRPr="00CF2E7C">
              <w:rPr>
                <w:rFonts w:ascii="Calibri" w:hAnsi="Calibri" w:cs="Calibri"/>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hAnsi="Calibri" w:cs="Calibri"/>
              </w:rPr>
            </w:pPr>
            <w:r w:rsidRPr="00CF2E7C">
              <w:rPr>
                <w:rFonts w:ascii="Calibri" w:hAnsi="Calibri" w:cs="Calibri"/>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hAnsi="Calibri" w:cs="Calibri"/>
              </w:rPr>
            </w:pPr>
            <w:r w:rsidRPr="00CF2E7C">
              <w:rPr>
                <w:rFonts w:ascii="Calibri" w:hAnsi="Calibri" w:cs="Calibri"/>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hAnsi="Calibri" w:cs="Calibri"/>
              </w:rPr>
            </w:pPr>
            <w:r w:rsidRPr="00CF2E7C">
              <w:rPr>
                <w:rFonts w:ascii="Calibri" w:hAnsi="Calibri" w:cs="Calibri"/>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hAnsi="Calibri" w:cs="Calibri"/>
              </w:rPr>
            </w:pPr>
            <w:r w:rsidRPr="00CF2E7C">
              <w:rPr>
                <w:rFonts w:ascii="Calibri" w:hAnsi="Calibri" w:cs="Calibri"/>
              </w:rPr>
              <w:t> </w:t>
            </w:r>
            <w:r w:rsidR="00C636BA" w:rsidRPr="00CF2E7C">
              <w:rPr>
                <w:rFonts w:ascii="Calibri" w:hAnsi="Calibri" w:cs="Calibri"/>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hAnsi="Calibri" w:cs="Calibri"/>
              </w:rPr>
            </w:pPr>
            <w:r w:rsidRPr="00CF2E7C">
              <w:rPr>
                <w:rFonts w:ascii="Calibri" w:hAnsi="Calibri" w:cs="Calibri"/>
              </w:rPr>
              <w:t>Carbon avoidance or reduction credits (e.g. avoiding deforestation, improving fuel efficiency, reducing fossil-fuel use)</w:t>
            </w:r>
            <w:r w:rsidRPr="00CF2E7C">
              <w:rPr>
                <w:rFonts w:ascii="Calibri" w:hAnsi="Calibri" w:cs="Calibri"/>
                <w:lang w:val="en-US"/>
              </w:rPr>
              <w:t> </w:t>
            </w:r>
            <w:r w:rsidRPr="00CF2E7C">
              <w:rPr>
                <w:rFonts w:ascii="Calibri" w:hAnsi="Calibri" w:cs="Calibri"/>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hAnsi="Calibri" w:cs="Calibri"/>
              </w:rPr>
            </w:pPr>
            <w:r w:rsidRPr="00CF2E7C">
              <w:rPr>
                <w:rFonts w:ascii="Calibri" w:hAnsi="Calibri" w:cs="Calibri"/>
                <w:lang w:val="en-US"/>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hAnsi="Calibri" w:cs="Calibri"/>
              </w:rPr>
            </w:pPr>
            <w:r w:rsidRPr="00CF2E7C">
              <w:rPr>
                <w:rFonts w:ascii="Calibri" w:hAnsi="Calibri" w:cs="Calibri"/>
                <w:lang w:val="en-US"/>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hAnsi="Calibri" w:cs="Calibri"/>
              </w:rPr>
            </w:pPr>
            <w:r w:rsidRPr="00CF2E7C">
              <w:rPr>
                <w:rFonts w:ascii="Calibri" w:hAnsi="Calibri" w:cs="Calibri"/>
                <w:lang w:val="en-US"/>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hAnsi="Calibri" w:cs="Calibri"/>
                <w:lang w:val="en-US"/>
              </w:rPr>
            </w:pPr>
            <w:r w:rsidRPr="00CF2E7C">
              <w:rPr>
                <w:rFonts w:ascii="Calibri" w:hAnsi="Calibri" w:cs="Calibri"/>
                <w:lang w:val="en-US"/>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hAnsi="Calibri" w:cs="Calibri"/>
              </w:rPr>
            </w:pPr>
            <w:r w:rsidRPr="00CF2E7C">
              <w:rPr>
                <w:rFonts w:ascii="Calibri" w:hAnsi="Calibri" w:cs="Calibri"/>
              </w:rPr>
              <w:t> </w:t>
            </w:r>
            <w:r w:rsidR="00C636BA" w:rsidRPr="00CF2E7C">
              <w:rPr>
                <w:rFonts w:ascii="Calibri" w:hAnsi="Calibri" w:cs="Calibri"/>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hAnsi="Calibri" w:cs="Calibri"/>
              </w:rPr>
            </w:pPr>
            <w:r w:rsidRPr="00CF2E7C">
              <w:rPr>
                <w:rFonts w:ascii="Calibri" w:hAnsi="Calibri" w:cs="Calibri"/>
              </w:rPr>
              <w:t>Carbon removal credits (nature-based) (e.g. afforestation projects, restoring ecosystems)</w:t>
            </w:r>
            <w:r w:rsidRPr="00CF2E7C">
              <w:rPr>
                <w:rFonts w:ascii="Calibri" w:hAnsi="Calibri" w:cs="Calibri"/>
                <w:lang w:val="en-US"/>
              </w:rPr>
              <w:t> </w:t>
            </w:r>
            <w:r w:rsidRPr="00CF2E7C">
              <w:rPr>
                <w:rFonts w:ascii="Calibri" w:hAnsi="Calibri" w:cs="Calibri"/>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hAnsi="Calibri" w:cs="Calibri"/>
              </w:rPr>
            </w:pPr>
            <w:r w:rsidRPr="00CF2E7C">
              <w:rPr>
                <w:rFonts w:ascii="Calibri" w:hAnsi="Calibri" w:cs="Calibri"/>
                <w:lang w:val="en-US"/>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hAnsi="Calibri" w:cs="Calibri"/>
              </w:rPr>
            </w:pPr>
            <w:r w:rsidRPr="00CF2E7C">
              <w:rPr>
                <w:rFonts w:ascii="Calibri" w:hAnsi="Calibri" w:cs="Calibri"/>
                <w:lang w:val="en-US"/>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hAnsi="Calibri" w:cs="Calibri"/>
              </w:rPr>
            </w:pPr>
            <w:r w:rsidRPr="00CF2E7C">
              <w:rPr>
                <w:rFonts w:ascii="Calibri" w:hAnsi="Calibri" w:cs="Calibri"/>
                <w:lang w:val="en-US"/>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hAnsi="Calibri" w:cs="Calibri"/>
                <w:lang w:val="en-US"/>
              </w:rPr>
            </w:pPr>
            <w:r w:rsidRPr="00CF2E7C">
              <w:rPr>
                <w:rFonts w:ascii="Calibri" w:hAnsi="Calibri" w:cs="Calibri"/>
                <w:lang w:val="en-US"/>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hAnsi="Calibri" w:cs="Calibri"/>
              </w:rPr>
            </w:pPr>
            <w:r w:rsidRPr="00CF2E7C">
              <w:rPr>
                <w:rFonts w:ascii="Calibri" w:hAnsi="Calibri" w:cs="Calibri"/>
              </w:rPr>
              <w:t> </w:t>
            </w:r>
            <w:r w:rsidR="00C636BA" w:rsidRPr="00CF2E7C">
              <w:rPr>
                <w:rFonts w:ascii="Calibri" w:hAnsi="Calibri" w:cs="Calibri"/>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hAnsi="Calibri" w:cs="Calibri"/>
              </w:rPr>
            </w:pPr>
            <w:r w:rsidRPr="00CF2E7C">
              <w:rPr>
                <w:rFonts w:ascii="Calibri" w:hAnsi="Calibri" w:cs="Calibri"/>
              </w:rPr>
              <w:t>Carbon removal credits (technological) (e.g. direct air capture and storage (DACCS), bioenergy carbon capture and storage (BECCS))</w:t>
            </w:r>
            <w:r w:rsidRPr="00CF2E7C">
              <w:rPr>
                <w:rFonts w:ascii="Calibri" w:hAnsi="Calibri" w:cs="Calibri"/>
                <w:lang w:val="en-US"/>
              </w:rPr>
              <w:t> </w:t>
            </w:r>
            <w:r w:rsidRPr="00CF2E7C">
              <w:rPr>
                <w:rFonts w:ascii="Calibri" w:hAnsi="Calibri" w:cs="Calibri"/>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hAnsi="Calibri" w:cs="Calibri"/>
              </w:rPr>
            </w:pPr>
            <w:r w:rsidRPr="00CF2E7C">
              <w:rPr>
                <w:rFonts w:ascii="Calibri" w:hAnsi="Calibri" w:cs="Calibri"/>
                <w:lang w:val="en-US"/>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hAnsi="Calibri" w:cs="Calibri"/>
              </w:rPr>
            </w:pPr>
            <w:r w:rsidRPr="00CF2E7C">
              <w:rPr>
                <w:rFonts w:ascii="Calibri" w:hAnsi="Calibri" w:cs="Calibri"/>
                <w:lang w:val="en-US"/>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hAnsi="Calibri" w:cs="Calibri"/>
              </w:rPr>
            </w:pPr>
            <w:r w:rsidRPr="00CF2E7C">
              <w:rPr>
                <w:rFonts w:ascii="Calibri" w:hAnsi="Calibri" w:cs="Calibri"/>
                <w:lang w:val="en-US"/>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hAnsi="Calibri" w:cs="Calibri"/>
                <w:lang w:val="en-US"/>
              </w:rPr>
            </w:pPr>
            <w:r w:rsidRPr="00CF2E7C">
              <w:rPr>
                <w:rFonts w:ascii="Calibri" w:hAnsi="Calibri" w:cs="Calibri"/>
                <w:lang w:val="en-US"/>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hAnsi="Calibri" w:cs="Calibri"/>
              </w:rPr>
            </w:pPr>
            <w:r w:rsidRPr="00CF2E7C">
              <w:rPr>
                <w:rFonts w:ascii="Calibri" w:hAnsi="Calibri" w:cs="Calibri"/>
              </w:rPr>
              <w:t> </w:t>
            </w:r>
            <w:r w:rsidR="00C636BA" w:rsidRPr="00CF2E7C">
              <w:rPr>
                <w:rFonts w:ascii="Calibri" w:hAnsi="Calibri" w:cs="Calibri"/>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hAnsi="Calibri" w:cs="Calibri"/>
              </w:rPr>
            </w:pPr>
            <w:r w:rsidRPr="00CF2E7C">
              <w:rPr>
                <w:rFonts w:ascii="Calibri" w:hAnsi="Calibri" w:cs="Calibri"/>
              </w:rPr>
              <w:t xml:space="preserve"> Other approaches to crediting (e.g. </w:t>
            </w:r>
            <w:r w:rsidRPr="00CF2E7C">
              <w:rPr>
                <w:rFonts w:ascii="Calibri" w:hAnsi="Calibri" w:cs="Calibri"/>
                <w:b/>
                <w:color w:val="7030A0"/>
                <w:lang w:val="en-SG"/>
              </w:rPr>
              <w:t>jurisdictional REDD+</w:t>
            </w:r>
            <w:r w:rsidRPr="00CF2E7C">
              <w:rPr>
                <w:rFonts w:ascii="Calibri" w:hAnsi="Calibri" w:cs="Calibri"/>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hAnsi="Calibri" w:cs="Calibri"/>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hAnsi="Calibri" w:cs="Calibri"/>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hAnsi="Calibri" w:cs="Calibri"/>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hAnsi="Calibri" w:cs="Calibri"/>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hAnsi="Calibri" w:cs="Calibri"/>
                <w:b/>
                <w:bCs/>
              </w:rPr>
            </w:pPr>
            <w:r w:rsidRPr="00CF2E7C">
              <w:rPr>
                <w:rFonts w:ascii="Calibri" w:hAnsi="Calibri" w:cs="Calibri"/>
                <w:b/>
                <w:bCs/>
              </w:rPr>
              <w:t xml:space="preserve"> </w:t>
            </w:r>
            <w:r w:rsidR="00C636BA" w:rsidRPr="00CF2E7C">
              <w:rPr>
                <w:rFonts w:ascii="Calibri" w:hAnsi="Calibri" w:cs="Calibri"/>
                <w:b/>
                <w:bCs/>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hAnsi="Calibri" w:cs="Calibri"/>
              </w:rPr>
            </w:pPr>
            <w:r w:rsidRPr="00CF2E7C">
              <w:rPr>
                <w:rFonts w:ascii="Calibri" w:hAnsi="Calibri" w:cs="Calibri"/>
              </w:rPr>
              <w:t xml:space="preserve">If “Other” is selected above, please describe the types of credits allowed, encouraged or discouraged in the </w:t>
            </w:r>
            <w:r w:rsidRPr="00CF2E7C">
              <w:rPr>
                <w:rFonts w:ascii="Calibri" w:hAnsi="Calibri" w:cs="Calibri"/>
                <w:b/>
                <w:color w:val="7030A0"/>
                <w:lang w:val="en-SG"/>
              </w:rPr>
              <w:t>policy tool</w:t>
            </w:r>
            <w:r w:rsidRPr="00CF2E7C">
              <w:rPr>
                <w:rFonts w:ascii="Calibri" w:hAnsi="Calibri" w:cs="Calibri"/>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hAnsi="Calibri" w:cs="Calibri"/>
                <w:b/>
                <w:bCs/>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hAnsi="Calibri" w:cs="Calibri"/>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hAnsi="Calibri" w:cs="Calibri"/>
                <w:b/>
                <w:bCs/>
              </w:rPr>
            </w:pPr>
            <w:r w:rsidRPr="00CF2E7C">
              <w:rPr>
                <w:rFonts w:ascii="Calibri" w:hAnsi="Calibri" w:cs="Calibri"/>
                <w:b/>
                <w:bCs/>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hAnsi="Calibri" w:cs="Calibri"/>
                <w:b/>
                <w:bCs/>
              </w:rPr>
            </w:pPr>
            <w:bookmarkStart w:id="29" w:name="_4.3.1_Governance_of"/>
            <w:bookmarkEnd w:id="29"/>
            <w:r w:rsidRPr="00CF2E7C">
              <w:rPr>
                <w:rFonts w:ascii="Calibri" w:hAnsi="Calibri" w:cs="Calibri"/>
              </w:rPr>
              <w:t xml:space="preserve"> </w:t>
            </w:r>
            <w:r w:rsidRPr="00CF2E7C">
              <w:rPr>
                <w:rFonts w:ascii="Calibri" w:hAnsi="Calibri" w:cs="Calibri"/>
                <w:b/>
                <w:bCs/>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the use of a </w:t>
            </w:r>
            <w:r w:rsidRPr="00CF2E7C">
              <w:rPr>
                <w:rFonts w:ascii="Calibri" w:hAnsi="Calibri" w:cs="Calibri"/>
                <w:b/>
                <w:color w:val="7030A0"/>
              </w:rPr>
              <w:t>registry</w:t>
            </w:r>
            <w:r w:rsidRPr="00CF2E7C">
              <w:rPr>
                <w:rFonts w:ascii="Calibri" w:hAnsi="Calibri" w:cs="Calibri"/>
              </w:rPr>
              <w:t xml:space="preserve"> to track the issuance, trading and/or retirement of </w:t>
            </w:r>
            <w:r w:rsidRPr="00CF2E7C">
              <w:rPr>
                <w:rFonts w:ascii="Calibri" w:hAnsi="Calibri" w:cs="Calibri"/>
                <w:b/>
                <w:color w:val="7030A0"/>
              </w:rPr>
              <w:t>carbon credits</w:t>
            </w:r>
            <w:r w:rsidRPr="00CF2E7C">
              <w:rPr>
                <w:rFonts w:ascii="Calibri" w:hAnsi="Calibri" w:cs="Calibri"/>
              </w:rPr>
              <w:t>?</w:t>
            </w:r>
            <w:r w:rsidRPr="00CF2E7C">
              <w:rPr>
                <w:rFonts w:ascii="Calibri" w:hAnsi="Calibri" w:cs="Calibri"/>
                <w:lang w:val="en-US"/>
              </w:rPr>
              <w:t> </w:t>
            </w:r>
            <w:r w:rsidR="00EE04F1" w:rsidRPr="00CF2E7C">
              <w:rPr>
                <w:rFonts w:ascii="Calibri" w:hAnsi="Calibri" w:cs="Calibri"/>
                <w:lang w:val="en-US"/>
              </w:rPr>
              <w:t>Select all that apply using an X.</w:t>
            </w:r>
            <w:r w:rsidRPr="00CF2E7C">
              <w:rPr>
                <w:rFonts w:ascii="Calibri" w:hAnsi="Calibri" w:cs="Calibri"/>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hAnsi="Calibri" w:cs="Calibri"/>
              </w:rPr>
            </w:pPr>
            <w:r w:rsidRPr="00CF2E7C">
              <w:rPr>
                <w:rFonts w:ascii="Calibri" w:hAnsi="Calibri" w:cs="Calibri"/>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hAnsi="Calibri" w:cs="Calibri"/>
              </w:rPr>
            </w:pPr>
            <w:r w:rsidRPr="00CF2E7C">
              <w:rPr>
                <w:rFonts w:ascii="Calibri" w:hAnsi="Calibri" w:cs="Calibri"/>
              </w:rPr>
              <w:t>Required</w:t>
            </w:r>
            <w:r w:rsidRPr="00CF2E7C">
              <w:rPr>
                <w:rFonts w:ascii="Calibri" w:hAnsi="Calibri" w:cs="Calibri"/>
                <w:lang w:val="en-US"/>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hAnsi="Calibri" w:cs="Calibri"/>
              </w:rPr>
            </w:pPr>
            <w:r w:rsidRPr="00CF2E7C">
              <w:rPr>
                <w:rFonts w:ascii="Calibri" w:hAnsi="Calibri" w:cs="Calibri"/>
              </w:rPr>
              <w:t>Recommended</w:t>
            </w:r>
            <w:r w:rsidRPr="00CF2E7C">
              <w:rPr>
                <w:rFonts w:ascii="Calibri" w:hAnsi="Calibri" w:cs="Calibri"/>
                <w:lang w:val="en-US"/>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hAnsi="Calibri" w:cs="Calibri"/>
              </w:rPr>
            </w:pPr>
            <w:r w:rsidRPr="00CF2E7C">
              <w:rPr>
                <w:rFonts w:ascii="Calibri" w:hAnsi="Calibri" w:cs="Calibri"/>
              </w:rPr>
              <w:t>Not specified</w:t>
            </w:r>
            <w:r w:rsidRPr="00CF2E7C">
              <w:rPr>
                <w:rFonts w:ascii="Calibri" w:hAnsi="Calibri" w:cs="Calibri"/>
                <w:lang w:val="en-US"/>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hAnsi="Calibri" w:cs="Calibri"/>
              </w:rPr>
            </w:pPr>
            <w:r w:rsidRPr="00CF2E7C">
              <w:rPr>
                <w:rFonts w:ascii="Calibri" w:hAnsi="Calibri" w:cs="Calibri"/>
              </w:rPr>
              <w:lastRenderedPageBreak/>
              <w:t> </w:t>
            </w:r>
            <w:r w:rsidR="00CF57A6" w:rsidRPr="00CF2E7C">
              <w:rPr>
                <w:rFonts w:ascii="Calibri" w:hAnsi="Calibri" w:cs="Calibri"/>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hAnsi="Calibri" w:cs="Calibri"/>
              </w:rPr>
            </w:pPr>
            <w:r w:rsidRPr="00CF2E7C">
              <w:rPr>
                <w:rFonts w:ascii="Calibri" w:hAnsi="Calibri" w:cs="Calibri"/>
              </w:rPr>
              <w:t>Creates its own public </w:t>
            </w:r>
            <w:r w:rsidR="00FF6EAA" w:rsidRPr="00CF2E7C">
              <w:rPr>
                <w:rFonts w:ascii="Calibri" w:hAnsi="Calibri" w:cs="Calibri"/>
                <w:b/>
                <w:bCs/>
                <w:color w:val="7030A0"/>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hAnsi="Calibri" w:cs="Calibri"/>
              </w:rPr>
            </w:pPr>
            <w:r w:rsidRPr="00CF2E7C">
              <w:rPr>
                <w:rFonts w:ascii="Calibri" w:hAnsi="Calibri" w:cs="Calibri"/>
              </w:rPr>
              <w:t> </w:t>
            </w:r>
            <w:r w:rsidR="00CF57A6" w:rsidRPr="00CF2E7C">
              <w:rPr>
                <w:rFonts w:ascii="Calibri" w:hAnsi="Calibri" w:cs="Calibri"/>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hAnsi="Calibri" w:cs="Calibri"/>
                <w:b/>
                <w:color w:val="7030A0"/>
              </w:rPr>
            </w:pPr>
            <w:r w:rsidRPr="00CF2E7C">
              <w:rPr>
                <w:rFonts w:ascii="Calibri" w:hAnsi="Calibri" w:cs="Calibri"/>
                <w:b/>
                <w:bCs/>
                <w:color w:val="7030A0"/>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hAnsi="Calibri" w:cs="Calibri"/>
              </w:rPr>
            </w:pPr>
            <w:r w:rsidRPr="00CF2E7C">
              <w:rPr>
                <w:rFonts w:ascii="Calibri" w:hAnsi="Calibri" w:cs="Calibri"/>
              </w:rPr>
              <w:t> </w:t>
            </w:r>
            <w:r w:rsidR="00CF57A6" w:rsidRPr="00CF2E7C">
              <w:rPr>
                <w:rFonts w:ascii="Calibri" w:hAnsi="Calibri" w:cs="Calibri"/>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hAnsi="Calibri" w:cs="Calibri"/>
                <w:b/>
                <w:color w:val="7030A0"/>
              </w:rPr>
            </w:pPr>
            <w:r w:rsidRPr="00CF2E7C">
              <w:rPr>
                <w:rFonts w:ascii="Calibri" w:hAnsi="Calibri" w:cs="Calibri"/>
                <w:b/>
                <w:bCs/>
                <w:color w:val="7030A0"/>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hAnsi="Calibri" w:cs="Calibri"/>
              </w:rPr>
            </w:pPr>
            <w:r w:rsidRPr="00CF2E7C">
              <w:rPr>
                <w:rFonts w:ascii="Calibri" w:hAnsi="Calibri" w:cs="Calibri"/>
              </w:rPr>
              <w:t> </w:t>
            </w:r>
            <w:r w:rsidR="00CF57A6" w:rsidRPr="00CF2E7C">
              <w:rPr>
                <w:rFonts w:ascii="Calibri" w:hAnsi="Calibri" w:cs="Calibri"/>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hAnsi="Calibri" w:cs="Calibri"/>
                <w:b/>
                <w:color w:val="7030A0"/>
              </w:rPr>
            </w:pPr>
            <w:r w:rsidRPr="00CF2E7C">
              <w:rPr>
                <w:rFonts w:ascii="Calibri" w:hAnsi="Calibri" w:cs="Calibri"/>
                <w:b/>
                <w:color w:val="7030A0"/>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hAnsi="Calibri" w:cs="Calibri"/>
              </w:rPr>
            </w:pPr>
            <w:r w:rsidRPr="00CF2E7C">
              <w:rPr>
                <w:rFonts w:ascii="Calibri" w:hAnsi="Calibri" w:cs="Calibri"/>
              </w:rPr>
              <w:t> </w:t>
            </w:r>
            <w:r w:rsidR="00CF57A6" w:rsidRPr="00CF2E7C">
              <w:rPr>
                <w:rFonts w:ascii="Calibri" w:hAnsi="Calibri" w:cs="Calibri"/>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hAnsi="Calibri" w:cs="Calibri"/>
                <w:b/>
              </w:rPr>
            </w:pPr>
            <w:r w:rsidRPr="00CF2E7C">
              <w:rPr>
                <w:rFonts w:ascii="Calibri" w:hAnsi="Calibri" w:cs="Calibri"/>
                <w:b/>
                <w:color w:val="7030A0"/>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hAnsi="Calibri" w:cs="Calibri"/>
              </w:rPr>
            </w:pPr>
            <w:r w:rsidRPr="00CF2E7C">
              <w:rPr>
                <w:rFonts w:ascii="Calibri" w:hAnsi="Calibri" w:cs="Calibri"/>
              </w:rPr>
              <w:t> </w:t>
            </w:r>
            <w:r w:rsidR="00CF57A6" w:rsidRPr="00CF2E7C">
              <w:rPr>
                <w:rFonts w:ascii="Calibri" w:hAnsi="Calibri" w:cs="Calibri"/>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hAnsi="Calibri" w:cs="Calibri"/>
              </w:rPr>
            </w:pPr>
            <w:r w:rsidRPr="00CF2E7C">
              <w:rPr>
                <w:rFonts w:ascii="Calibri" w:hAnsi="Calibri" w:cs="Calibri"/>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hAnsi="Calibri" w:cs="Calibri"/>
              </w:rPr>
            </w:pP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hAnsi="Calibri" w:cs="Calibri"/>
              </w:rPr>
            </w:pP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hAnsi="Calibri" w:cs="Calibri"/>
              </w:rPr>
            </w:pPr>
            <w:r w:rsidRPr="00CF2E7C">
              <w:rPr>
                <w:rFonts w:ascii="Calibri" w:hAnsi="Calibri" w:cs="Calibri"/>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hAnsi="Calibri" w:cs="Calibri"/>
                <w:b/>
                <w:bCs/>
              </w:rPr>
            </w:pPr>
            <w:r w:rsidRPr="00CF2E7C">
              <w:rPr>
                <w:rFonts w:ascii="Calibri" w:hAnsi="Calibri" w:cs="Calibri"/>
                <w:b/>
                <w:bCs/>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hAnsi="Calibri" w:cs="Calibri"/>
              </w:rPr>
            </w:pPr>
            <w:r w:rsidRPr="00CF2E7C">
              <w:rPr>
                <w:rFonts w:ascii="Calibri" w:hAnsi="Calibri" w:cs="Calibri"/>
              </w:rPr>
              <w:t xml:space="preserve">Describe the requirements set by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proofErr w:type="gramStart"/>
            <w:r w:rsidRPr="00CF2E7C">
              <w:rPr>
                <w:rFonts w:ascii="Calibri" w:hAnsi="Calibri" w:cs="Calibri"/>
              </w:rPr>
              <w:t>with regard to</w:t>
            </w:r>
            <w:proofErr w:type="gramEnd"/>
            <w:r w:rsidRPr="00CF2E7C">
              <w:rPr>
                <w:rFonts w:ascii="Calibri" w:hAnsi="Calibri" w:cs="Calibri"/>
              </w:rPr>
              <w:t xml:space="preserve"> the use of a </w:t>
            </w:r>
            <w:r w:rsidRPr="00CF2E7C">
              <w:rPr>
                <w:rFonts w:ascii="Calibri" w:hAnsi="Calibri" w:cs="Calibri"/>
                <w:b/>
                <w:color w:val="7030A0"/>
              </w:rPr>
              <w:t>registry</w:t>
            </w:r>
            <w:r w:rsidRPr="00CF2E7C">
              <w:rPr>
                <w:rFonts w:ascii="Calibri" w:hAnsi="Calibri" w:cs="Calibri"/>
              </w:rPr>
              <w:t xml:space="preserve">, referencing the relevant section/subsection/paragraph of the </w:t>
            </w:r>
            <w:r w:rsidRPr="00CF2E7C">
              <w:rPr>
                <w:rFonts w:ascii="Calibri" w:hAnsi="Calibri" w:cs="Calibri"/>
                <w:b/>
                <w:color w:val="7030A0"/>
                <w:lang w:val="en-SG"/>
              </w:rPr>
              <w:t>policy tool</w:t>
            </w:r>
            <w:r w:rsidRPr="00CF2E7C">
              <w:rPr>
                <w:rFonts w:ascii="Calibri" w:hAnsi="Calibri" w:cs="Calibri"/>
              </w:rPr>
              <w:t xml:space="preserve">. If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specifies the use of a </w:t>
            </w:r>
            <w:r w:rsidRPr="00CF2E7C">
              <w:rPr>
                <w:rFonts w:ascii="Calibri" w:hAnsi="Calibri" w:cs="Calibri"/>
                <w:b/>
                <w:color w:val="7030A0"/>
              </w:rPr>
              <w:t>registry</w:t>
            </w:r>
            <w:r w:rsidRPr="00CF2E7C">
              <w:rPr>
                <w:rFonts w:ascii="Calibri" w:hAnsi="Calibri" w:cs="Calibri"/>
              </w:rPr>
              <w:t xml:space="preserve">, please provide the name, specific section/subsection/paragraph of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that references the </w:t>
            </w:r>
            <w:r w:rsidRPr="00CF2E7C">
              <w:rPr>
                <w:rFonts w:ascii="Calibri" w:hAnsi="Calibri" w:cs="Calibri"/>
                <w:b/>
                <w:color w:val="7030A0"/>
              </w:rPr>
              <w:t>registry</w:t>
            </w:r>
            <w:r w:rsidRPr="00CF2E7C">
              <w:rPr>
                <w:rFonts w:ascii="Calibri" w:hAnsi="Calibri" w:cs="Calibri"/>
              </w:rPr>
              <w:t xml:space="preserve">, and its </w:t>
            </w:r>
            <w:r w:rsidRPr="00CF2E7C">
              <w:rPr>
                <w:rFonts w:ascii="Calibri" w:hAnsi="Calibri" w:cs="Calibri"/>
                <w:b/>
                <w:color w:val="7030A0"/>
              </w:rPr>
              <w:t>web-archived link</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hAnsi="Calibri" w:cs="Calibri"/>
              </w:rPr>
            </w:pPr>
            <w:r w:rsidRPr="00CF2E7C">
              <w:rPr>
                <w:rFonts w:ascii="Calibri" w:hAnsi="Calibri" w:cs="Calibri"/>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hAnsi="Calibri" w:cs="Calibri"/>
              </w:rPr>
            </w:pPr>
            <w:r w:rsidRPr="00CF2E7C">
              <w:rPr>
                <w:rFonts w:ascii="Calibri" w:hAnsi="Calibri" w:cs="Calibri"/>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hAnsi="Calibri" w:cs="Calibri"/>
                <w:b/>
                <w:bCs/>
              </w:rPr>
            </w:pPr>
            <w:r w:rsidRPr="00CF2E7C">
              <w:rPr>
                <w:rFonts w:ascii="Calibri" w:hAnsi="Calibri" w:cs="Calibri"/>
                <w:b/>
                <w:bCs/>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allow for the international trading of </w:t>
            </w:r>
            <w:r w:rsidRPr="00CF2E7C">
              <w:rPr>
                <w:rFonts w:ascii="Calibri" w:hAnsi="Calibri" w:cs="Calibri"/>
                <w:b/>
                <w:color w:val="7030A0"/>
              </w:rPr>
              <w:t>carbon credits</w:t>
            </w:r>
            <w:r w:rsidRPr="00CF2E7C">
              <w:rPr>
                <w:rFonts w:ascii="Calibri" w:hAnsi="Calibri" w:cs="Calibri"/>
              </w:rPr>
              <w:t>?</w:t>
            </w:r>
            <w:r w:rsidRPr="00CF2E7C">
              <w:rPr>
                <w:rFonts w:ascii="Calibri" w:hAnsi="Calibri" w:cs="Calibri"/>
                <w:lang w:val="en-US"/>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hAnsi="Calibri" w:cs="Calibri"/>
              </w:rPr>
            </w:pPr>
            <w:r w:rsidRPr="00CF2E7C">
              <w:rPr>
                <w:rFonts w:ascii="Calibri" w:hAnsi="Calibri" w:cs="Calibri"/>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hAnsi="Calibri" w:cs="Calibri"/>
              </w:rPr>
            </w:pPr>
            <w:r w:rsidRPr="00CF2E7C">
              <w:rPr>
                <w:rFonts w:ascii="Calibri" w:hAnsi="Calibri" w:cs="Calibri"/>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hAnsi="Calibri" w:cs="Calibri"/>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hAnsi="Calibri" w:cs="Calibri"/>
              </w:rPr>
            </w:pPr>
            <w:r w:rsidRPr="00CF2E7C">
              <w:rPr>
                <w:rFonts w:ascii="Calibri" w:hAnsi="Calibri" w:cs="Calibri"/>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hAnsi="Calibri" w:cs="Calibri"/>
              </w:rPr>
            </w:pPr>
            <w:r w:rsidRPr="00CF2E7C">
              <w:rPr>
                <w:rFonts w:ascii="Calibri" w:hAnsi="Calibri" w:cs="Calibri"/>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hAnsi="Calibri" w:cs="Calibri"/>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hAnsi="Calibri" w:cs="Calibri"/>
              </w:rPr>
            </w:pPr>
            <w:r w:rsidRPr="00CF2E7C">
              <w:rPr>
                <w:rFonts w:ascii="Calibri" w:hAnsi="Calibri" w:cs="Calibri"/>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hAnsi="Calibri" w:cs="Calibri"/>
              </w:rPr>
            </w:pPr>
            <w:r w:rsidRPr="00CF2E7C">
              <w:rPr>
                <w:rFonts w:ascii="Calibri" w:hAnsi="Calibri" w:cs="Calibri"/>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hAnsi="Calibri" w:cs="Calibri"/>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hAnsi="Calibri" w:cs="Calibri"/>
              </w:rPr>
            </w:pPr>
            <w:r w:rsidRPr="00CF2E7C">
              <w:rPr>
                <w:rFonts w:ascii="Calibri" w:hAnsi="Calibri" w:cs="Calibri"/>
              </w:rPr>
              <w:t>In addition to any use of standards set by private registries identified in Q</w:t>
            </w:r>
            <w:r w:rsidR="00AC6ECF" w:rsidRPr="00CF2E7C">
              <w:rPr>
                <w:rFonts w:ascii="Calibri" w:hAnsi="Calibri" w:cs="Calibri"/>
              </w:rPr>
              <w:t>4.20</w:t>
            </w:r>
            <w:r w:rsidRPr="00CF2E7C">
              <w:rPr>
                <w:rFonts w:ascii="Calibri" w:hAnsi="Calibri" w:cs="Calibri"/>
              </w:rPr>
              <w:t xml:space="preserve">, does the </w:t>
            </w:r>
            <w:r w:rsidRPr="00CF2E7C">
              <w:rPr>
                <w:rFonts w:ascii="Calibri" w:hAnsi="Calibri" w:cs="Calibri"/>
                <w:b/>
                <w:color w:val="7030A0"/>
                <w:lang w:val="en-SG"/>
              </w:rPr>
              <w:t>policy tool</w:t>
            </w:r>
            <w:r w:rsidRPr="00CF2E7C">
              <w:rPr>
                <w:rFonts w:ascii="Calibri" w:hAnsi="Calibri" w:cs="Calibri"/>
              </w:rPr>
              <w:t xml:space="preserve"> recommend or require any measures for avoiding </w:t>
            </w:r>
            <w:r w:rsidRPr="00CF2E7C">
              <w:rPr>
                <w:rFonts w:ascii="Calibri" w:hAnsi="Calibri" w:cs="Calibri"/>
                <w:b/>
                <w:color w:val="7030A0"/>
                <w:lang w:val="en-SG"/>
              </w:rPr>
              <w:t>double counting</w:t>
            </w:r>
            <w:r w:rsidRPr="00CF2E7C">
              <w:rPr>
                <w:rFonts w:ascii="Calibri" w:hAnsi="Calibri" w:cs="Calibri"/>
                <w:color w:val="7030A0"/>
              </w:rPr>
              <w:t xml:space="preserve"> </w:t>
            </w:r>
            <w:r w:rsidRPr="00CF2E7C">
              <w:rPr>
                <w:rFonts w:ascii="Calibri" w:hAnsi="Calibri" w:cs="Calibri"/>
              </w:rPr>
              <w:t xml:space="preserve">of </w:t>
            </w:r>
            <w:r w:rsidRPr="00CF2E7C">
              <w:rPr>
                <w:rFonts w:ascii="Calibri" w:hAnsi="Calibri" w:cs="Calibri"/>
                <w:b/>
                <w:color w:val="7030A0"/>
              </w:rPr>
              <w:t>carbon credits</w:t>
            </w:r>
            <w:r w:rsidRPr="00CF2E7C">
              <w:rPr>
                <w:rFonts w:ascii="Calibri" w:hAnsi="Calibri" w:cs="Calibri"/>
              </w:rPr>
              <w:t>? Select all that apply</w:t>
            </w:r>
            <w:r w:rsidR="006F13BA" w:rsidRPr="00CF2E7C">
              <w:rPr>
                <w:rFonts w:ascii="Calibri" w:hAnsi="Calibri" w:cs="Calibri"/>
              </w:rPr>
              <w:t xml:space="preserve"> using an X</w:t>
            </w: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hAnsi="Calibri" w:cs="Calibri"/>
              </w:rPr>
            </w:pPr>
            <w:r w:rsidRPr="00CF2E7C">
              <w:rPr>
                <w:rFonts w:ascii="Calibri" w:hAnsi="Calibri" w:cs="Calibri"/>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hAnsi="Calibri" w:cs="Calibri"/>
              </w:rPr>
            </w:pPr>
            <w:r w:rsidRPr="00CF2E7C">
              <w:rPr>
                <w:rFonts w:ascii="Calibri" w:hAnsi="Calibri" w:cs="Calibri"/>
              </w:rPr>
              <w:t>Required</w:t>
            </w:r>
            <w:r w:rsidRPr="00CF2E7C">
              <w:rPr>
                <w:rFonts w:ascii="Calibri" w:hAnsi="Calibri" w:cs="Calibri"/>
                <w:lang w:val="en-US"/>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hAnsi="Calibri" w:cs="Calibri"/>
              </w:rPr>
            </w:pPr>
            <w:r w:rsidRPr="00CF2E7C">
              <w:rPr>
                <w:rFonts w:ascii="Calibri" w:hAnsi="Calibri" w:cs="Calibri"/>
              </w:rPr>
              <w:t>Recommended</w:t>
            </w:r>
            <w:r w:rsidRPr="00CF2E7C">
              <w:rPr>
                <w:rFonts w:ascii="Calibri" w:hAnsi="Calibri" w:cs="Calibri"/>
                <w:lang w:val="en-US"/>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hAnsi="Calibri" w:cs="Calibri"/>
              </w:rPr>
            </w:pPr>
            <w:r w:rsidRPr="00CF2E7C">
              <w:rPr>
                <w:rFonts w:ascii="Calibri" w:hAnsi="Calibri" w:cs="Calibri"/>
              </w:rPr>
              <w:t>Not specified</w:t>
            </w:r>
            <w:r w:rsidRPr="00CF2E7C">
              <w:rPr>
                <w:rFonts w:ascii="Calibri" w:hAnsi="Calibri" w:cs="Calibri"/>
                <w:lang w:val="en-US"/>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hAnsi="Calibri" w:cs="Calibri"/>
              </w:rPr>
            </w:pPr>
            <w:r w:rsidRPr="00CF2E7C">
              <w:rPr>
                <w:rFonts w:ascii="Calibri" w:hAnsi="Calibri" w:cs="Calibri"/>
              </w:rPr>
              <w:t> </w:t>
            </w:r>
            <w:r w:rsidR="000A6F11" w:rsidRPr="00CF2E7C">
              <w:rPr>
                <w:rFonts w:ascii="Calibri" w:hAnsi="Calibri" w:cs="Calibri"/>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hAnsi="Calibri" w:cs="Calibri"/>
              </w:rPr>
            </w:pP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traded must be transparently listed in a </w:t>
            </w:r>
            <w:r w:rsidRPr="00CF2E7C">
              <w:rPr>
                <w:rFonts w:ascii="Calibri" w:hAnsi="Calibri" w:cs="Calibri"/>
                <w:b/>
                <w:color w:val="7030A0"/>
                <w:lang w:val="en-SG"/>
              </w:rPr>
              <w:t>registry</w:t>
            </w:r>
            <w:r w:rsidRPr="00CF2E7C">
              <w:rPr>
                <w:rFonts w:ascii="Calibri" w:hAnsi="Calibri" w:cs="Calibri"/>
              </w:rPr>
              <w:t xml:space="preserve"> (to avoid double issuance and retirement)</w:t>
            </w:r>
            <w:r w:rsidRPr="00CF2E7C">
              <w:rPr>
                <w:rFonts w:ascii="Calibri" w:hAnsi="Calibri" w:cs="Calibri"/>
                <w:lang w:val="en-US"/>
              </w:rPr>
              <w:t> </w:t>
            </w:r>
            <w:r w:rsidRPr="00CF2E7C">
              <w:rPr>
                <w:rFonts w:ascii="Calibri" w:hAnsi="Calibri" w:cs="Calibri"/>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hAnsi="Calibri" w:cs="Calibri"/>
              </w:rPr>
            </w:pPr>
            <w:r w:rsidRPr="00CF2E7C">
              <w:rPr>
                <w:rFonts w:ascii="Calibri" w:hAnsi="Calibri" w:cs="Calibri"/>
              </w:rPr>
              <w:t> </w:t>
            </w:r>
            <w:r w:rsidR="000A6F11" w:rsidRPr="00CF2E7C">
              <w:rPr>
                <w:rFonts w:ascii="Calibri" w:hAnsi="Calibri" w:cs="Calibri"/>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hAnsi="Calibri" w:cs="Calibri"/>
              </w:rPr>
            </w:pPr>
            <w:r w:rsidRPr="00CF2E7C">
              <w:rPr>
                <w:rFonts w:ascii="Calibri" w:hAnsi="Calibri" w:cs="Calibri"/>
              </w:rPr>
              <w:t xml:space="preserve">Provisions that prevent transfer, retirement or cancellation of a </w:t>
            </w:r>
            <w:r w:rsidRPr="00CF2E7C">
              <w:rPr>
                <w:rFonts w:ascii="Calibri" w:hAnsi="Calibri" w:cs="Calibri"/>
                <w:b/>
                <w:color w:val="7030A0"/>
              </w:rPr>
              <w:t>carbon credit</w:t>
            </w:r>
            <w:r w:rsidRPr="00CF2E7C">
              <w:rPr>
                <w:rFonts w:ascii="Calibri" w:hAnsi="Calibri" w:cs="Calibri"/>
              </w:rPr>
              <w:t xml:space="preserve"> once it has been cancelled or retired once (to prevent double use)</w:t>
            </w:r>
            <w:r w:rsidRPr="00CF2E7C">
              <w:rPr>
                <w:rFonts w:ascii="Calibri" w:hAnsi="Calibri" w:cs="Calibri"/>
                <w:lang w:val="en-US"/>
              </w:rPr>
              <w:t> </w:t>
            </w:r>
            <w:r w:rsidRPr="00CF2E7C">
              <w:rPr>
                <w:rFonts w:ascii="Calibri" w:hAnsi="Calibri" w:cs="Calibri"/>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hAnsi="Calibri" w:cs="Calibri"/>
              </w:rPr>
            </w:pPr>
            <w:r w:rsidRPr="00CF2E7C">
              <w:rPr>
                <w:rFonts w:ascii="Calibri" w:hAnsi="Calibri" w:cs="Calibri"/>
              </w:rPr>
              <w:t> </w:t>
            </w:r>
            <w:r w:rsidR="000A6F11" w:rsidRPr="00CF2E7C">
              <w:rPr>
                <w:rFonts w:ascii="Calibri" w:hAnsi="Calibri" w:cs="Calibri"/>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hAnsi="Calibri" w:cs="Calibri"/>
              </w:rPr>
            </w:pPr>
            <w:r w:rsidRPr="00CF2E7C">
              <w:rPr>
                <w:rFonts w:ascii="Calibri" w:hAnsi="Calibri" w:cs="Calibri"/>
              </w:rPr>
              <w:t xml:space="preserve">Procedure to keep or cancel the </w:t>
            </w:r>
            <w:r w:rsidRPr="00CF2E7C">
              <w:rPr>
                <w:rFonts w:ascii="Calibri" w:hAnsi="Calibri" w:cs="Calibri"/>
                <w:b/>
                <w:color w:val="7030A0"/>
              </w:rPr>
              <w:t xml:space="preserve">carbon credit </w:t>
            </w:r>
            <w:r w:rsidRPr="00CF2E7C">
              <w:rPr>
                <w:rFonts w:ascii="Calibri" w:hAnsi="Calibri" w:cs="Calibri"/>
              </w:rPr>
              <w:t xml:space="preserve">when the emission reduction activity is claimed by more than one entity (to avoid double claiming of the </w:t>
            </w:r>
            <w:r w:rsidRPr="00CF2E7C">
              <w:rPr>
                <w:rFonts w:ascii="Calibri" w:hAnsi="Calibri" w:cs="Calibri"/>
                <w:b/>
                <w:color w:val="7030A0"/>
              </w:rPr>
              <w:t>carbon credit</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hAnsi="Calibri" w:cs="Calibri"/>
              </w:rPr>
            </w:pPr>
            <w:r w:rsidRPr="00CF2E7C">
              <w:rPr>
                <w:rFonts w:ascii="Calibri" w:hAnsi="Calibri" w:cs="Calibri"/>
              </w:rPr>
              <w:t> </w:t>
            </w:r>
            <w:r w:rsidR="000A6F11" w:rsidRPr="00CF2E7C">
              <w:rPr>
                <w:rFonts w:ascii="Calibri" w:hAnsi="Calibri" w:cs="Calibri"/>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hAnsi="Calibri" w:cs="Calibri"/>
              </w:rPr>
            </w:pPr>
            <w:r w:rsidRPr="00CF2E7C">
              <w:rPr>
                <w:rFonts w:ascii="Calibri" w:hAnsi="Calibri" w:cs="Calibri"/>
                <w:b/>
                <w:color w:val="7030A0"/>
                <w:lang w:val="en-SG"/>
              </w:rPr>
              <w:t xml:space="preserve">Corresponding adjustments </w:t>
            </w:r>
            <w:r w:rsidRPr="00CF2E7C">
              <w:rPr>
                <w:rFonts w:ascii="Calibri" w:hAnsi="Calibri" w:cs="Calibri"/>
              </w:rPr>
              <w:t xml:space="preserve">to ensure that credits traded internationally are not </w:t>
            </w:r>
            <w:r w:rsidRPr="00CF2E7C">
              <w:rPr>
                <w:rFonts w:ascii="Calibri" w:hAnsi="Calibri" w:cs="Calibri"/>
                <w:b/>
                <w:color w:val="7030A0"/>
              </w:rPr>
              <w:t>double counted</w:t>
            </w:r>
            <w:r w:rsidRPr="00CF2E7C">
              <w:rPr>
                <w:rFonts w:ascii="Calibri" w:hAnsi="Calibri" w:cs="Calibri"/>
                <w:color w:val="7030A0"/>
              </w:rPr>
              <w:t xml:space="preserve"> </w:t>
            </w:r>
            <w:r w:rsidRPr="00CF2E7C">
              <w:rPr>
                <w:rFonts w:ascii="Calibri" w:hAnsi="Calibri" w:cs="Calibri"/>
              </w:rPr>
              <w:t>in the host and buyer jurisdictions</w:t>
            </w:r>
            <w:r w:rsidRPr="00CF2E7C">
              <w:rPr>
                <w:rFonts w:ascii="Calibri" w:hAnsi="Calibri" w:cs="Calibri"/>
                <w:lang w:val="en-US"/>
              </w:rPr>
              <w:t> </w:t>
            </w:r>
            <w:r w:rsidRPr="00CF2E7C">
              <w:rPr>
                <w:rFonts w:ascii="Calibri" w:hAnsi="Calibri" w:cs="Calibri"/>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hAnsi="Calibri" w:cs="Calibri"/>
              </w:rPr>
            </w:pPr>
            <w:r w:rsidRPr="00CF2E7C">
              <w:rPr>
                <w:rFonts w:ascii="Calibri" w:hAnsi="Calibri" w:cs="Calibri"/>
              </w:rPr>
              <w:t> </w:t>
            </w:r>
            <w:r w:rsidR="000A6F11" w:rsidRPr="00CF2E7C">
              <w:rPr>
                <w:rFonts w:ascii="Calibri" w:hAnsi="Calibri" w:cs="Calibri"/>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hAnsi="Calibri" w:cs="Calibri"/>
              </w:rPr>
            </w:pPr>
            <w:r w:rsidRPr="00CF2E7C">
              <w:rPr>
                <w:rFonts w:ascii="Calibri" w:hAnsi="Calibri" w:cs="Calibri"/>
                <w:b/>
                <w:color w:val="7030A0"/>
                <w:lang w:val="en-SG"/>
              </w:rPr>
              <w:t>Double counting</w:t>
            </w:r>
            <w:r w:rsidRPr="00CF2E7C">
              <w:rPr>
                <w:rFonts w:ascii="Calibri" w:hAnsi="Calibri" w:cs="Calibri"/>
                <w:color w:val="7030A0"/>
                <w:lang w:val="en-SG"/>
              </w:rPr>
              <w:t xml:space="preserve"> </w:t>
            </w:r>
            <w:r w:rsidRPr="00CF2E7C">
              <w:rPr>
                <w:rFonts w:ascii="Calibri" w:hAnsi="Calibri" w:cs="Calibri"/>
              </w:rPr>
              <w:t>mentioned but with no additional specification</w:t>
            </w:r>
            <w:r w:rsidRPr="00CF2E7C">
              <w:rPr>
                <w:rFonts w:ascii="Calibri" w:hAnsi="Calibri" w:cs="Calibri"/>
                <w:lang w:val="en-US"/>
              </w:rPr>
              <w:t> </w:t>
            </w:r>
            <w:r w:rsidRPr="00CF2E7C">
              <w:rPr>
                <w:rFonts w:ascii="Calibri" w:hAnsi="Calibri" w:cs="Calibri"/>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hAnsi="Calibri" w:cs="Calibri"/>
              </w:rPr>
            </w:pPr>
            <w:r w:rsidRPr="00CF2E7C">
              <w:rPr>
                <w:rFonts w:ascii="Calibri" w:hAnsi="Calibri" w:cs="Calibri"/>
              </w:rPr>
              <w:t> </w:t>
            </w:r>
            <w:r w:rsidR="000A6F11" w:rsidRPr="00CF2E7C">
              <w:rPr>
                <w:rFonts w:ascii="Calibri" w:hAnsi="Calibri" w:cs="Calibri"/>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hAnsi="Calibri" w:cs="Calibri"/>
              </w:rPr>
            </w:pPr>
            <w:r w:rsidRPr="00CF2E7C">
              <w:rPr>
                <w:rFonts w:ascii="Calibri" w:hAnsi="Calibri" w:cs="Calibri"/>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hAnsi="Calibri" w:cs="Calibri"/>
              </w:rPr>
            </w:pPr>
            <w:r w:rsidRPr="00CF2E7C">
              <w:rPr>
                <w:rFonts w:ascii="Calibri" w:hAnsi="Calibri" w:cs="Calibri"/>
              </w:rPr>
              <w:t xml:space="preserve">Provide supplemental information about the provisions in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to prevent </w:t>
            </w:r>
            <w:r w:rsidRPr="00CF2E7C">
              <w:rPr>
                <w:rFonts w:ascii="Calibri" w:hAnsi="Calibri" w:cs="Calibri"/>
                <w:b/>
                <w:color w:val="7030A0"/>
              </w:rPr>
              <w:t>double counting</w:t>
            </w:r>
            <w:r w:rsidRPr="00CF2E7C">
              <w:rPr>
                <w:rFonts w:ascii="Calibri" w:hAnsi="Calibri" w:cs="Calibri"/>
              </w:rPr>
              <w:t xml:space="preserve"> of </w:t>
            </w:r>
            <w:r w:rsidRPr="00CF2E7C">
              <w:rPr>
                <w:rFonts w:ascii="Calibri" w:hAnsi="Calibri" w:cs="Calibri"/>
                <w:b/>
                <w:color w:val="7030A0"/>
              </w:rPr>
              <w:t>carbon credits</w:t>
            </w:r>
            <w:r w:rsidRPr="00CF2E7C">
              <w:rPr>
                <w:rFonts w:ascii="Calibri" w:hAnsi="Calibri" w:cs="Calibri"/>
              </w:rPr>
              <w:t xml:space="preserve">, referencing and/or describing the relevant section/subsection/paragraph of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related to </w:t>
            </w:r>
            <w:r w:rsidRPr="00CF2E7C">
              <w:rPr>
                <w:rFonts w:ascii="Calibri" w:hAnsi="Calibri" w:cs="Calibri"/>
                <w:b/>
                <w:color w:val="7030A0"/>
              </w:rPr>
              <w:t>double counting</w:t>
            </w:r>
            <w:r w:rsidRPr="00CF2E7C">
              <w:rPr>
                <w:rFonts w:ascii="Calibri" w:hAnsi="Calibri" w:cs="Calibri"/>
                <w:color w:val="7030A0"/>
              </w:rPr>
              <w:t xml:space="preserve"> </w:t>
            </w:r>
            <w:r w:rsidRPr="00CF2E7C">
              <w:rPr>
                <w:rFonts w:ascii="Calibri" w:hAnsi="Calibri" w:cs="Calibri"/>
              </w:rPr>
              <w:t xml:space="preserve">of </w:t>
            </w:r>
            <w:r w:rsidRPr="00CF2E7C">
              <w:rPr>
                <w:rFonts w:ascii="Calibri" w:hAnsi="Calibri" w:cs="Calibri"/>
                <w:b/>
                <w:color w:val="7030A0"/>
              </w:rPr>
              <w:t>carbon credits</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hAnsi="Calibri" w:cs="Calibri"/>
              </w:rPr>
            </w:pPr>
            <w:r w:rsidRPr="00CF2E7C">
              <w:rPr>
                <w:rFonts w:ascii="Calibri" w:hAnsi="Calibri" w:cs="Calibri"/>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hAnsi="Calibri" w:cs="Calibri"/>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hAnsi="Calibri" w:cs="Calibri"/>
              </w:rPr>
            </w:pPr>
            <w:r w:rsidRPr="00CF2E7C">
              <w:rPr>
                <w:rFonts w:ascii="Calibri" w:hAnsi="Calibri" w:cs="Calibri"/>
              </w:rPr>
              <w:t xml:space="preserve"> </w:t>
            </w:r>
            <w:r w:rsidRPr="00CF2E7C">
              <w:rPr>
                <w:rFonts w:ascii="Calibri" w:hAnsi="Calibri" w:cs="Calibri"/>
                <w:b/>
                <w:bCs/>
              </w:rPr>
              <w:t>4.25</w:t>
            </w:r>
            <w:r w:rsidR="00343937" w:rsidRPr="00CF2E7C">
              <w:rPr>
                <w:rFonts w:ascii="Calibri" w:hAnsi="Calibri" w:cs="Calibri"/>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how the financial revenues raised from the generation and/or trade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can or must be used? Select all that apply</w:t>
            </w:r>
            <w:r w:rsidR="0008541F"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hAnsi="Calibri" w:cs="Calibri"/>
              </w:rPr>
            </w:pPr>
            <w:r w:rsidRPr="00CF2E7C">
              <w:rPr>
                <w:rFonts w:ascii="Calibri" w:hAnsi="Calibri" w:cs="Calibri"/>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hAnsi="Calibri" w:cs="Calibri"/>
              </w:rPr>
            </w:pPr>
            <w:r w:rsidRPr="00CF2E7C">
              <w:rPr>
                <w:rFonts w:ascii="Calibri" w:hAnsi="Calibri" w:cs="Calibri"/>
              </w:rPr>
              <w:t>Required</w:t>
            </w:r>
            <w:r w:rsidRPr="00CF2E7C">
              <w:rPr>
                <w:rFonts w:ascii="Calibri" w:hAnsi="Calibri" w:cs="Calibri"/>
                <w:lang w:val="en-US"/>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hAnsi="Calibri" w:cs="Calibri"/>
              </w:rPr>
            </w:pPr>
            <w:r w:rsidRPr="00CF2E7C">
              <w:rPr>
                <w:rFonts w:ascii="Calibri" w:hAnsi="Calibri" w:cs="Calibri"/>
              </w:rPr>
              <w:t>Recommended</w:t>
            </w:r>
            <w:r w:rsidRPr="00CF2E7C">
              <w:rPr>
                <w:rFonts w:ascii="Calibri" w:hAnsi="Calibri" w:cs="Calibri"/>
                <w:lang w:val="en-US"/>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hAnsi="Calibri" w:cs="Calibri"/>
              </w:rPr>
            </w:pPr>
            <w:r w:rsidRPr="00CF2E7C">
              <w:rPr>
                <w:rFonts w:ascii="Calibri" w:hAnsi="Calibri" w:cs="Calibri"/>
              </w:rPr>
              <w:t xml:space="preserve">Not </w:t>
            </w:r>
            <w:r w:rsidR="001D5DD2" w:rsidRPr="00CF2E7C">
              <w:rPr>
                <w:rFonts w:ascii="Calibri" w:hAnsi="Calibri" w:cs="Calibri"/>
              </w:rPr>
              <w:t>s</w:t>
            </w:r>
            <w:r w:rsidRPr="00CF2E7C">
              <w:rPr>
                <w:rFonts w:ascii="Calibri" w:hAnsi="Calibri" w:cs="Calibri"/>
              </w:rPr>
              <w:t>pecified</w:t>
            </w:r>
            <w:r w:rsidRPr="00CF2E7C">
              <w:rPr>
                <w:rFonts w:ascii="Calibri" w:hAnsi="Calibri" w:cs="Calibri"/>
                <w:lang w:val="en-US"/>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hAnsi="Calibri" w:cs="Calibri"/>
              </w:rPr>
            </w:pPr>
            <w:r w:rsidRPr="00CF2E7C">
              <w:rPr>
                <w:rFonts w:ascii="Calibri" w:hAnsi="Calibri" w:cs="Calibri"/>
              </w:rPr>
              <w:t> </w:t>
            </w:r>
            <w:r w:rsidR="000A6F11" w:rsidRPr="00CF2E7C">
              <w:rPr>
                <w:rFonts w:ascii="Calibri" w:hAnsi="Calibri" w:cs="Calibri"/>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hAnsi="Calibri" w:cs="Calibri"/>
              </w:rPr>
            </w:pPr>
            <w:r w:rsidRPr="00CF2E7C">
              <w:rPr>
                <w:rFonts w:ascii="Calibri" w:hAnsi="Calibri" w:cs="Calibri"/>
              </w:rPr>
              <w:t>Benefit-sharing arrangements with impacted communities</w:t>
            </w:r>
            <w:r w:rsidRPr="00CF2E7C">
              <w:rPr>
                <w:rFonts w:ascii="Calibri" w:hAnsi="Calibri" w:cs="Calibri"/>
                <w:lang w:val="en-US"/>
              </w:rPr>
              <w:t> </w:t>
            </w:r>
            <w:r w:rsidRPr="00CF2E7C">
              <w:rPr>
                <w:rFonts w:ascii="Calibri" w:hAnsi="Calibri" w:cs="Calibri"/>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hAnsi="Calibri" w:cs="Calibri"/>
              </w:rPr>
            </w:pPr>
            <w:r w:rsidRPr="00CF2E7C">
              <w:rPr>
                <w:rFonts w:ascii="Calibri" w:hAnsi="Calibri" w:cs="Calibri"/>
              </w:rPr>
              <w:t> </w:t>
            </w:r>
            <w:r w:rsidR="000A6F11" w:rsidRPr="00CF2E7C">
              <w:rPr>
                <w:rFonts w:ascii="Calibri" w:hAnsi="Calibri" w:cs="Calibri"/>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hAnsi="Calibri" w:cs="Calibri"/>
              </w:rPr>
            </w:pPr>
            <w:r w:rsidRPr="00CF2E7C">
              <w:rPr>
                <w:rFonts w:ascii="Calibri" w:hAnsi="Calibri" w:cs="Calibri"/>
              </w:rPr>
              <w:t>Administration and maintenance of the carbon market system</w:t>
            </w:r>
            <w:r w:rsidRPr="00CF2E7C">
              <w:rPr>
                <w:rFonts w:ascii="Calibri" w:hAnsi="Calibri" w:cs="Calibri"/>
                <w:lang w:val="en-US"/>
              </w:rPr>
              <w:t> </w:t>
            </w:r>
            <w:r w:rsidRPr="00CF2E7C">
              <w:rPr>
                <w:rFonts w:ascii="Calibri" w:hAnsi="Calibri" w:cs="Calibri"/>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hAnsi="Calibri" w:cs="Calibri"/>
              </w:rPr>
            </w:pPr>
            <w:r w:rsidRPr="00CF2E7C">
              <w:rPr>
                <w:rFonts w:ascii="Calibri" w:hAnsi="Calibri" w:cs="Calibri"/>
              </w:rPr>
              <w:t> </w:t>
            </w:r>
            <w:r w:rsidR="000A6F11" w:rsidRPr="00CF2E7C">
              <w:rPr>
                <w:rFonts w:ascii="Calibri" w:hAnsi="Calibri" w:cs="Calibri"/>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hAnsi="Calibri" w:cs="Calibri"/>
              </w:rPr>
            </w:pPr>
            <w:r w:rsidRPr="00CF2E7C">
              <w:rPr>
                <w:rFonts w:ascii="Calibri" w:hAnsi="Calibri" w:cs="Calibri"/>
              </w:rPr>
              <w:t>Using revenues for other environmental, developmental, or social objectives</w:t>
            </w:r>
            <w:r w:rsidRPr="00CF2E7C">
              <w:rPr>
                <w:rFonts w:ascii="Calibri" w:hAnsi="Calibri" w:cs="Calibri"/>
                <w:lang w:val="en-US"/>
              </w:rPr>
              <w:t> </w:t>
            </w:r>
            <w:r w:rsidRPr="00CF2E7C">
              <w:rPr>
                <w:rFonts w:ascii="Calibri" w:hAnsi="Calibri" w:cs="Calibri"/>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hAnsi="Calibri" w:cs="Calibri"/>
              </w:rPr>
            </w:pPr>
            <w:r w:rsidRPr="00CF2E7C">
              <w:rPr>
                <w:rFonts w:ascii="Calibri" w:hAnsi="Calibri" w:cs="Calibri"/>
              </w:rPr>
              <w:t> </w:t>
            </w:r>
            <w:r w:rsidR="000A6F11" w:rsidRPr="00CF2E7C">
              <w:rPr>
                <w:rFonts w:ascii="Calibri" w:hAnsi="Calibri" w:cs="Calibri"/>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hAnsi="Calibri" w:cs="Calibri"/>
              </w:rPr>
            </w:pPr>
            <w:r w:rsidRPr="00CF2E7C">
              <w:rPr>
                <w:rFonts w:ascii="Calibri" w:hAnsi="Calibri" w:cs="Calibri"/>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hAnsi="Calibri" w:cs="Calibri"/>
              </w:rPr>
            </w:pPr>
            <w:r w:rsidRPr="00CF2E7C">
              <w:rPr>
                <w:rFonts w:ascii="Calibri" w:hAnsi="Calibri" w:cs="Calibri"/>
              </w:rPr>
              <w:t xml:space="preserve"> </w:t>
            </w:r>
            <w:r w:rsidRPr="00CF2E7C">
              <w:rPr>
                <w:rFonts w:ascii="Calibri" w:hAnsi="Calibri" w:cs="Calibri"/>
                <w:b/>
                <w:bCs/>
              </w:rPr>
              <w:t>4.26</w:t>
            </w:r>
            <w:r w:rsidR="00343937" w:rsidRPr="00CF2E7C">
              <w:rPr>
                <w:rFonts w:ascii="Calibri" w:hAnsi="Calibri" w:cs="Calibri"/>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hAnsi="Calibri" w:cs="Calibri"/>
              </w:rPr>
            </w:pPr>
            <w:r w:rsidRPr="00CF2E7C">
              <w:rPr>
                <w:rFonts w:ascii="Calibri" w:hAnsi="Calibri" w:cs="Calibri"/>
              </w:rPr>
              <w:t xml:space="preserve">Provide supplemental information about your response above how the financial revenues generated by trading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can or must be used, referencing and describing the relevant section/subsection/paragraph of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related to revenue generation from </w:t>
            </w:r>
            <w:r w:rsidRPr="00CF2E7C">
              <w:rPr>
                <w:rFonts w:ascii="Calibri" w:hAnsi="Calibri" w:cs="Calibri"/>
                <w:b/>
                <w:color w:val="7030A0"/>
              </w:rPr>
              <w:t>carbon credits</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hAnsi="Calibri" w:cs="Calibri"/>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hAnsi="Calibri" w:cs="Calibri"/>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describe any grievance redress mechanisms/dispute resolution mechanisms (e.g. to resolve disputes between host communities and project developers or other stakeholders)?</w:t>
            </w:r>
            <w:r w:rsidRPr="00CF2E7C">
              <w:rPr>
                <w:rFonts w:ascii="Calibri" w:hAnsi="Calibri" w:cs="Calibri"/>
                <w:lang w:val="en-US"/>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hAnsi="Calibri" w:cs="Calibri"/>
              </w:rPr>
            </w:pPr>
            <w:r w:rsidRPr="00CF2E7C">
              <w:rPr>
                <w:rFonts w:ascii="Calibri" w:hAnsi="Calibri" w:cs="Calibri"/>
              </w:rPr>
              <w:t> </w:t>
            </w:r>
            <w:r w:rsidR="003F39C3" w:rsidRPr="00CF2E7C">
              <w:rPr>
                <w:rFonts w:ascii="Calibri" w:hAnsi="Calibri" w:cs="Calibri"/>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hAnsi="Calibri" w:cs="Calibri"/>
              </w:rPr>
            </w:pPr>
            <w:r w:rsidRPr="00CF2E7C">
              <w:rPr>
                <w:rFonts w:ascii="Calibri" w:hAnsi="Calibri" w:cs="Calibri"/>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hAnsi="Calibri" w:cs="Calibri"/>
              </w:rPr>
            </w:pPr>
            <w:r w:rsidRPr="00CF2E7C">
              <w:rPr>
                <w:rFonts w:ascii="Calibri" w:hAnsi="Calibri" w:cs="Calibri"/>
              </w:rPr>
              <w:t> </w:t>
            </w:r>
            <w:r w:rsidR="003F39C3" w:rsidRPr="00CF2E7C">
              <w:rPr>
                <w:rFonts w:ascii="Calibri" w:hAnsi="Calibri" w:cs="Calibri"/>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hAnsi="Calibri" w:cs="Calibri"/>
              </w:rPr>
            </w:pPr>
            <w:r w:rsidRPr="00CF2E7C">
              <w:rPr>
                <w:rFonts w:ascii="Calibri" w:hAnsi="Calibri" w:cs="Calibri"/>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hAnsi="Calibri" w:cs="Calibri"/>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hAnsi="Calibri" w:cs="Calibri"/>
                <w:b/>
                <w:bCs/>
              </w:rPr>
            </w:pPr>
            <w:r w:rsidRPr="00CF2E7C">
              <w:rPr>
                <w:rFonts w:ascii="Calibri" w:hAnsi="Calibri" w:cs="Calibri"/>
                <w:b/>
                <w:bCs/>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hAnsi="Calibri" w:cs="Calibri"/>
                <w:color w:val="000000" w:themeColor="text1"/>
              </w:rPr>
            </w:pPr>
            <w:r w:rsidRPr="00CF2E7C">
              <w:rPr>
                <w:rFonts w:ascii="Calibri" w:hAnsi="Calibri" w:cs="Calibri"/>
              </w:rPr>
              <w:t xml:space="preserve">If “Yes” is selected above, please describe the grievance redress mechanisms/dispute resolution mechanisms, referencing the relevant section/sub-section/paragraph of the </w:t>
            </w:r>
            <w:r w:rsidRPr="00CF2E7C">
              <w:rPr>
                <w:rFonts w:ascii="Calibri" w:hAnsi="Calibri" w:cs="Calibri"/>
                <w:b/>
                <w:color w:val="7030A0"/>
                <w:lang w:val="en-SG"/>
              </w:rPr>
              <w:t>policy tool</w:t>
            </w:r>
            <w:r w:rsidR="00444D51" w:rsidRPr="00CF2E7C">
              <w:rPr>
                <w:rFonts w:ascii="Calibri" w:hAnsi="Calibri" w:cs="Calibri"/>
                <w:color w:val="000000" w:themeColor="text1"/>
                <w:lang w:val="en-SG"/>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hAnsi="Calibri" w:cs="Calibri"/>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hAnsi="Calibri" w:cs="Calibri"/>
              </w:rPr>
            </w:pPr>
          </w:p>
        </w:tc>
      </w:tr>
    </w:tbl>
    <w:p w14:paraId="07860E6E" w14:textId="376E8142" w:rsidR="00702413" w:rsidRDefault="00702413" w:rsidP="00702413">
      <w:pPr>
        <w:textAlignment w:val="baseline"/>
        <w:rPr>
          <w:rFonts w:cstheme="minorHAnsi"/>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hAnsi="Calibri" w:cs="Calibri"/>
                <w:b/>
                <w:bCs/>
              </w:rPr>
            </w:pPr>
            <w:r w:rsidRPr="00CF2E7C">
              <w:rPr>
                <w:rFonts w:ascii="Calibri" w:hAnsi="Calibri" w:cs="Calibri"/>
                <w:b/>
                <w:bCs/>
              </w:rPr>
              <w:t>Please answer all questions in this section if you</w:t>
            </w:r>
            <w:r w:rsidR="00F76B75" w:rsidRPr="00CF2E7C">
              <w:rPr>
                <w:rFonts w:ascii="Calibri" w:hAnsi="Calibri" w:cs="Calibri"/>
                <w:b/>
                <w:bCs/>
              </w:rPr>
              <w:t xml:space="preserve"> identified the goal(s) of this policy as </w:t>
            </w:r>
            <w:r w:rsidR="007449EE" w:rsidRPr="00CF2E7C">
              <w:rPr>
                <w:rFonts w:ascii="Calibri" w:hAnsi="Calibri" w:cs="Calibri"/>
                <w:b/>
                <w:bCs/>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hAnsi="Calibri" w:cs="Calibri"/>
              </w:rPr>
            </w:pPr>
            <w:r w:rsidRPr="00CF2E7C">
              <w:rPr>
                <w:rFonts w:ascii="Calibri" w:hAnsi="Calibri" w:cs="Calibri"/>
              </w:rPr>
              <w:t xml:space="preserve"> </w:t>
            </w:r>
            <w:r w:rsidRPr="00CF2E7C">
              <w:rPr>
                <w:rFonts w:ascii="Calibri" w:hAnsi="Calibri" w:cs="Calibri"/>
                <w:b/>
                <w:bCs/>
              </w:rPr>
              <w:t>4.29</w:t>
            </w:r>
            <w:r w:rsidR="00702413" w:rsidRPr="00CF2E7C">
              <w:rPr>
                <w:rFonts w:ascii="Calibri" w:hAnsi="Calibri" w:cs="Calibri"/>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hAnsi="Calibri" w:cs="Calibri"/>
              </w:rPr>
            </w:pPr>
            <w:r w:rsidRPr="00CF2E7C">
              <w:rPr>
                <w:rFonts w:ascii="Calibri" w:hAnsi="Calibri" w:cs="Calibri"/>
              </w:rPr>
              <w:t xml:space="preserve">Does the policy recommend or require the use of a specific crediting mechanism’s methodology or standard to generate the </w:t>
            </w:r>
            <w:r w:rsidRPr="00CF2E7C">
              <w:rPr>
                <w:rFonts w:ascii="Calibri" w:hAnsi="Calibri" w:cs="Calibri"/>
                <w:b/>
                <w:color w:val="7030A0"/>
              </w:rPr>
              <w:t>carbon credit</w:t>
            </w:r>
            <w:r w:rsidRPr="00CF2E7C">
              <w:rPr>
                <w:rFonts w:ascii="Calibri" w:hAnsi="Calibri" w:cs="Calibri"/>
                <w:color w:val="7030A0"/>
              </w:rPr>
              <w:t xml:space="preserve"> </w:t>
            </w:r>
            <w:r w:rsidRPr="00CF2E7C">
              <w:rPr>
                <w:rFonts w:ascii="Calibri" w:hAnsi="Calibri" w:cs="Calibri"/>
              </w:rPr>
              <w:t xml:space="preserve">or qualify it as eligible for </w:t>
            </w:r>
            <w:proofErr w:type="gramStart"/>
            <w:r w:rsidRPr="00CF2E7C">
              <w:rPr>
                <w:rFonts w:ascii="Calibri" w:hAnsi="Calibri" w:cs="Calibri"/>
              </w:rPr>
              <w:t>particular purposes</w:t>
            </w:r>
            <w:proofErr w:type="gramEnd"/>
            <w:r w:rsidRPr="00CF2E7C">
              <w:rPr>
                <w:rFonts w:ascii="Calibri" w:hAnsi="Calibri" w:cs="Calibri"/>
              </w:rPr>
              <w:t xml:space="preserve"> (i.e. for compliance or voluntary markets)? </w:t>
            </w:r>
            <w:r w:rsidR="009E40D3" w:rsidRPr="00CF2E7C">
              <w:rPr>
                <w:rFonts w:ascii="Calibri" w:hAnsi="Calibri" w:cs="Calibri"/>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hAnsi="Calibri" w:cs="Calibri"/>
              </w:rPr>
            </w:pPr>
            <w:r w:rsidRPr="00CF2E7C">
              <w:rPr>
                <w:rFonts w:ascii="Calibri" w:hAnsi="Calibri" w:cs="Calibri"/>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hAnsi="Calibri" w:cs="Calibri"/>
              </w:rPr>
            </w:pPr>
            <w:r w:rsidRPr="00CF2E7C">
              <w:rPr>
                <w:rFonts w:ascii="Calibri" w:hAnsi="Calibri" w:cs="Calibri"/>
              </w:rPr>
              <w:t>Required</w:t>
            </w:r>
            <w:r w:rsidRPr="00CF2E7C">
              <w:rPr>
                <w:rFonts w:ascii="Calibri" w:hAnsi="Calibri" w:cs="Calibri"/>
                <w:lang w:val="en-US"/>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hAnsi="Calibri" w:cs="Calibri"/>
              </w:rPr>
            </w:pPr>
            <w:r w:rsidRPr="00CF2E7C">
              <w:rPr>
                <w:rFonts w:ascii="Calibri" w:hAnsi="Calibri" w:cs="Calibri"/>
              </w:rPr>
              <w:t>Recommended</w:t>
            </w:r>
            <w:r w:rsidRPr="00CF2E7C">
              <w:rPr>
                <w:rFonts w:ascii="Calibri" w:hAnsi="Calibri" w:cs="Calibri"/>
                <w:lang w:val="en-US"/>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hAnsi="Calibri" w:cs="Calibri"/>
              </w:rPr>
            </w:pPr>
            <w:r w:rsidRPr="00CF2E7C">
              <w:rPr>
                <w:rFonts w:ascii="Calibri" w:hAnsi="Calibri" w:cs="Calibri"/>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hAnsi="Calibri" w:cs="Calibri"/>
              </w:rPr>
            </w:pPr>
            <w:r w:rsidRPr="00CF2E7C">
              <w:rPr>
                <w:rFonts w:ascii="Calibri" w:hAnsi="Calibri" w:cs="Calibri"/>
              </w:rPr>
              <w:t> </w:t>
            </w:r>
            <w:r w:rsidR="006F2FC8" w:rsidRPr="00CF2E7C">
              <w:rPr>
                <w:rFonts w:ascii="Calibri" w:hAnsi="Calibri" w:cs="Calibri"/>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hAnsi="Calibri" w:cs="Calibri"/>
              </w:rPr>
            </w:pPr>
            <w:r w:rsidRPr="00CF2E7C">
              <w:rPr>
                <w:rFonts w:ascii="Calibri" w:hAnsi="Calibri" w:cs="Calibri"/>
              </w:rPr>
              <w:t>Its own public/govt/national standard or methodology</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hAnsi="Calibri" w:cs="Calibri"/>
              </w:rPr>
            </w:pPr>
            <w:r w:rsidRPr="00CF2E7C">
              <w:rPr>
                <w:rFonts w:ascii="Calibri" w:hAnsi="Calibri" w:cs="Calibri"/>
              </w:rPr>
              <w:t> </w:t>
            </w:r>
            <w:r w:rsidR="006F2FC8" w:rsidRPr="00CF2E7C">
              <w:rPr>
                <w:rFonts w:ascii="Calibri" w:hAnsi="Calibri" w:cs="Calibri"/>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hAnsi="Calibri" w:cs="Calibri"/>
                <w:b/>
                <w:color w:val="7030A0"/>
              </w:rPr>
            </w:pPr>
            <w:r w:rsidRPr="00CF2E7C">
              <w:rPr>
                <w:rFonts w:ascii="Calibri" w:hAnsi="Calibri" w:cs="Calibri"/>
                <w:b/>
                <w:bCs/>
                <w:color w:val="7030A0"/>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hAnsi="Calibri" w:cs="Calibri"/>
              </w:rPr>
            </w:pPr>
            <w:r w:rsidRPr="00CF2E7C">
              <w:rPr>
                <w:rFonts w:ascii="Calibri" w:hAnsi="Calibri" w:cs="Calibri"/>
              </w:rPr>
              <w:lastRenderedPageBreak/>
              <w:t> </w:t>
            </w:r>
            <w:r w:rsidR="006F2FC8" w:rsidRPr="00CF2E7C">
              <w:rPr>
                <w:rFonts w:ascii="Calibri" w:hAnsi="Calibri" w:cs="Calibri"/>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hAnsi="Calibri" w:cs="Calibri"/>
                <w:b/>
                <w:color w:val="7030A0"/>
              </w:rPr>
            </w:pPr>
            <w:r w:rsidRPr="00CF2E7C">
              <w:rPr>
                <w:rFonts w:ascii="Calibri" w:hAnsi="Calibri" w:cs="Calibri"/>
                <w:b/>
                <w:bCs/>
                <w:color w:val="7030A0"/>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hAnsi="Calibri" w:cs="Calibri"/>
              </w:rPr>
            </w:pPr>
            <w:r w:rsidRPr="00CF2E7C">
              <w:rPr>
                <w:rFonts w:ascii="Calibri" w:hAnsi="Calibri" w:cs="Calibri"/>
              </w:rPr>
              <w:t> </w:t>
            </w:r>
            <w:r w:rsidR="006F2FC8" w:rsidRPr="00CF2E7C">
              <w:rPr>
                <w:rFonts w:ascii="Calibri" w:hAnsi="Calibri" w:cs="Calibri"/>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hAnsi="Calibri" w:cs="Calibri"/>
                <w:color w:val="7030A0"/>
              </w:rPr>
            </w:pPr>
            <w:r w:rsidRPr="00CF2E7C">
              <w:rPr>
                <w:rFonts w:ascii="Calibri" w:hAnsi="Calibri" w:cs="Calibri"/>
                <w:b/>
                <w:color w:val="7030A0"/>
                <w:lang w:val="en-US"/>
              </w:rPr>
              <w:t>Integrity Council for the Voluntary Carbon Market (ICVCM)</w:t>
            </w:r>
            <w:r w:rsidRPr="00CF2E7C">
              <w:rPr>
                <w:rFonts w:ascii="Calibri" w:hAnsi="Calibri" w:cs="Calibri"/>
                <w:b/>
                <w:color w:val="7030A0"/>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hAnsi="Calibri" w:cs="Calibri"/>
              </w:rPr>
            </w:pPr>
            <w:r w:rsidRPr="00CF2E7C">
              <w:rPr>
                <w:rFonts w:ascii="Calibri" w:hAnsi="Calibri" w:cs="Calibri"/>
              </w:rPr>
              <w:t> </w:t>
            </w:r>
            <w:r w:rsidR="006F2FC8" w:rsidRPr="00CF2E7C">
              <w:rPr>
                <w:rFonts w:ascii="Calibri" w:hAnsi="Calibri" w:cs="Calibri"/>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hAnsi="Calibri" w:cs="Calibri"/>
                <w:b/>
                <w:color w:val="7030A0"/>
              </w:rPr>
            </w:pPr>
            <w:r w:rsidRPr="00CF2E7C">
              <w:rPr>
                <w:rFonts w:ascii="Calibri" w:hAnsi="Calibri" w:cs="Calibri"/>
                <w:b/>
                <w:color w:val="7030A0"/>
              </w:rPr>
              <w:t xml:space="preserve">Climate Action </w:t>
            </w:r>
            <w:r w:rsidR="00A46BEA" w:rsidRPr="00CF2E7C">
              <w:rPr>
                <w:rFonts w:ascii="Calibri" w:hAnsi="Calibri" w:cs="Calibri"/>
                <w:b/>
                <w:bCs/>
                <w:color w:val="7030A0"/>
              </w:rPr>
              <w:t xml:space="preserve">Reserve </w:t>
            </w:r>
            <w:r w:rsidR="007E08A2" w:rsidRPr="00CF2E7C">
              <w:rPr>
                <w:rFonts w:ascii="Calibri" w:hAnsi="Calibri" w:cs="Calibri"/>
                <w:b/>
                <w:bCs/>
                <w:color w:val="7030A0"/>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hAnsi="Calibri" w:cs="Calibri"/>
              </w:rPr>
            </w:pPr>
            <w:r w:rsidRPr="00CF2E7C">
              <w:rPr>
                <w:rFonts w:ascii="Calibri" w:hAnsi="Calibri" w:cs="Calibri"/>
              </w:rPr>
              <w:t> </w:t>
            </w:r>
            <w:r w:rsidR="006F2FC8" w:rsidRPr="00CF2E7C">
              <w:rPr>
                <w:rFonts w:ascii="Calibri" w:hAnsi="Calibri" w:cs="Calibri"/>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hAnsi="Calibri" w:cs="Calibri"/>
                <w:b/>
              </w:rPr>
            </w:pPr>
            <w:r w:rsidRPr="00CF2E7C">
              <w:rPr>
                <w:rFonts w:ascii="Calibri" w:hAnsi="Calibri" w:cs="Calibri"/>
                <w:b/>
                <w:color w:val="7030A0"/>
              </w:rPr>
              <w:t>American Carbon Registry</w:t>
            </w:r>
            <w:r w:rsidR="007201B1" w:rsidRPr="00CF2E7C">
              <w:rPr>
                <w:rFonts w:ascii="Calibri" w:hAnsi="Calibri" w:cs="Calibri"/>
                <w:b/>
                <w:color w:val="7030A0"/>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hAnsi="Calibri" w:cs="Calibri"/>
              </w:rPr>
            </w:pPr>
            <w:r w:rsidRPr="00CF2E7C">
              <w:rPr>
                <w:rFonts w:ascii="Calibri" w:hAnsi="Calibri" w:cs="Calibri"/>
              </w:rPr>
              <w:t> </w:t>
            </w:r>
            <w:r w:rsidR="006F2FC8" w:rsidRPr="00CF2E7C">
              <w:rPr>
                <w:rFonts w:ascii="Calibri" w:hAnsi="Calibri" w:cs="Calibri"/>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hAnsi="Calibri" w:cs="Calibri"/>
              </w:rPr>
            </w:pPr>
            <w:r w:rsidRPr="00CF2E7C">
              <w:rPr>
                <w:rFonts w:ascii="Calibri" w:hAnsi="Calibri" w:cs="Calibri"/>
              </w:rPr>
              <w:t>Clean Development Mechanism (CDM)</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hAnsi="Calibri" w:cs="Calibri"/>
              </w:rPr>
            </w:pPr>
            <w:r w:rsidRPr="00CF2E7C">
              <w:rPr>
                <w:rFonts w:ascii="Calibri" w:hAnsi="Calibri" w:cs="Calibri"/>
              </w:rPr>
              <w:t> </w:t>
            </w:r>
            <w:r w:rsidR="006F2FC8" w:rsidRPr="00CF2E7C">
              <w:rPr>
                <w:rFonts w:ascii="Calibri" w:hAnsi="Calibri" w:cs="Calibri"/>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hAnsi="Calibri" w:cs="Calibri"/>
              </w:rPr>
            </w:pPr>
            <w:r w:rsidRPr="00CF2E7C">
              <w:rPr>
                <w:rFonts w:ascii="Calibri" w:hAnsi="Calibri" w:cs="Calibri"/>
              </w:rPr>
              <w:t xml:space="preserve">Paris Aligned Crediting </w:t>
            </w:r>
            <w:r w:rsidR="00A46BEA" w:rsidRPr="00CF2E7C">
              <w:rPr>
                <w:rFonts w:ascii="Calibri" w:hAnsi="Calibri" w:cs="Calibri"/>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hAnsi="Calibri" w:cs="Calibri"/>
              </w:rPr>
            </w:pPr>
            <w:r w:rsidRPr="00CF2E7C">
              <w:rPr>
                <w:rFonts w:ascii="Calibri" w:hAnsi="Calibri" w:cs="Calibri"/>
              </w:rPr>
              <w:t> </w:t>
            </w:r>
            <w:r w:rsidR="006F2FC8" w:rsidRPr="00CF2E7C">
              <w:rPr>
                <w:rFonts w:ascii="Calibri" w:hAnsi="Calibri" w:cs="Calibri"/>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hAnsi="Calibri" w:cs="Calibri"/>
              </w:rPr>
            </w:pPr>
            <w:r w:rsidRPr="00CF2E7C">
              <w:rPr>
                <w:rFonts w:ascii="Calibri" w:hAnsi="Calibri" w:cs="Calibri"/>
                <w:b/>
                <w:color w:val="7030A0"/>
              </w:rPr>
              <w:t>CDR</w:t>
            </w:r>
            <w:r w:rsidR="007E08A2" w:rsidRPr="00CF2E7C">
              <w:rPr>
                <w:rFonts w:ascii="Calibri" w:hAnsi="Calibri" w:cs="Calibri"/>
                <w:b/>
                <w:color w:val="7030A0"/>
              </w:rPr>
              <w:t>-s</w:t>
            </w:r>
            <w:r w:rsidRPr="00CF2E7C">
              <w:rPr>
                <w:rFonts w:ascii="Calibri" w:hAnsi="Calibri" w:cs="Calibri"/>
                <w:b/>
                <w:color w:val="7030A0"/>
              </w:rPr>
              <w:t xml:space="preserve">pecific Registry </w:t>
            </w:r>
            <w:r w:rsidRPr="00CF2E7C">
              <w:rPr>
                <w:rFonts w:ascii="Calibri" w:hAnsi="Calibri" w:cs="Calibri"/>
              </w:rPr>
              <w:t>(Puro, Isometric etc)</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hAnsi="Calibri" w:cs="Calibri"/>
              </w:rPr>
            </w:pPr>
            <w:r w:rsidRPr="00CF2E7C">
              <w:rPr>
                <w:rFonts w:ascii="Calibri" w:hAnsi="Calibri" w:cs="Calibri"/>
              </w:rPr>
              <w:t> </w:t>
            </w:r>
            <w:r w:rsidR="006F2FC8" w:rsidRPr="00CF2E7C">
              <w:rPr>
                <w:rFonts w:ascii="Calibri" w:hAnsi="Calibri" w:cs="Calibri"/>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hAnsi="Calibri" w:cs="Calibri"/>
              </w:rPr>
            </w:pPr>
            <w:r w:rsidRPr="00CF2E7C">
              <w:rPr>
                <w:rFonts w:ascii="Calibri" w:hAnsi="Calibri" w:cs="Calibri"/>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hAnsi="Calibri" w:cs="Calibri"/>
              </w:rPr>
            </w:pPr>
            <w:r w:rsidRPr="00CF2E7C">
              <w:rPr>
                <w:rFonts w:ascii="Calibri" w:hAnsi="Calibri" w:cs="Calibri"/>
              </w:rPr>
              <w:t> </w:t>
            </w:r>
            <w:r w:rsidRPr="00CF2E7C">
              <w:rPr>
                <w:rFonts w:ascii="Calibri" w:hAnsi="Calibri" w:cs="Calibri"/>
                <w:lang w:val="en-US"/>
              </w:rPr>
              <w:t> </w:t>
            </w:r>
            <w:r w:rsidRPr="00CF2E7C">
              <w:rPr>
                <w:rFonts w:ascii="Calibri" w:hAnsi="Calibri" w:cs="Calibri"/>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hAnsi="Calibri" w:cs="Calibri"/>
              </w:rPr>
            </w:pPr>
            <w:r w:rsidRPr="00CF2E7C">
              <w:rPr>
                <w:rFonts w:ascii="Calibri" w:hAnsi="Calibri" w:cs="Calibri"/>
              </w:rPr>
              <w:t>In addition to any standards referred to in Q</w:t>
            </w:r>
            <w:r w:rsidR="005D55BE" w:rsidRPr="00CF2E7C">
              <w:rPr>
                <w:rFonts w:ascii="Calibri" w:hAnsi="Calibri" w:cs="Calibri"/>
              </w:rPr>
              <w:t>4.</w:t>
            </w:r>
            <w:r w:rsidRPr="00CF2E7C">
              <w:rPr>
                <w:rFonts w:ascii="Calibri" w:hAnsi="Calibri" w:cs="Calibri"/>
              </w:rPr>
              <w:t>2</w:t>
            </w:r>
            <w:r w:rsidR="007E3C99" w:rsidRPr="00CF2E7C">
              <w:rPr>
                <w:rFonts w:ascii="Calibri" w:hAnsi="Calibri" w:cs="Calibri"/>
              </w:rPr>
              <w:t>9</w:t>
            </w:r>
            <w:r w:rsidRPr="00CF2E7C">
              <w:rPr>
                <w:rFonts w:ascii="Calibri" w:hAnsi="Calibri" w:cs="Calibri"/>
              </w:rPr>
              <w:t xml:space="preserve">, 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set recommendations or requirements regarding the third-party certification of </w:t>
            </w:r>
            <w:r w:rsidRPr="00CF2E7C">
              <w:rPr>
                <w:rFonts w:ascii="Calibri" w:hAnsi="Calibri" w:cs="Calibri"/>
                <w:b/>
                <w:color w:val="7030A0"/>
              </w:rPr>
              <w:t>carbon credits</w:t>
            </w:r>
            <w:r w:rsidRPr="00CF2E7C">
              <w:rPr>
                <w:rFonts w:ascii="Calibri" w:hAnsi="Calibri" w:cs="Calibri"/>
              </w:rPr>
              <w:t>? (e.g. qualifications, standards, conflict of interest (in cases where the certifier is hired by the project developer), etc.)</w:t>
            </w:r>
            <w:r w:rsidRPr="00CF2E7C">
              <w:rPr>
                <w:rFonts w:ascii="Calibri" w:hAnsi="Calibri" w:cs="Calibri"/>
                <w:lang w:val="en-US"/>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hAnsi="Calibri" w:cs="Calibri"/>
              </w:rPr>
            </w:pPr>
            <w:r w:rsidRPr="00CF2E7C">
              <w:rPr>
                <w:rFonts w:ascii="Calibri" w:hAnsi="Calibri" w:cs="Calibri"/>
              </w:rPr>
              <w:t> </w:t>
            </w:r>
            <w:r w:rsidR="00633547" w:rsidRPr="00CF2E7C">
              <w:rPr>
                <w:rFonts w:ascii="Calibri" w:hAnsi="Calibri" w:cs="Calibri"/>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hAnsi="Calibri" w:cs="Calibri"/>
              </w:rPr>
            </w:pPr>
            <w:r w:rsidRPr="00CF2E7C">
              <w:rPr>
                <w:rFonts w:ascii="Calibri" w:hAnsi="Calibri" w:cs="Calibri"/>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hAnsi="Calibri" w:cs="Calibri"/>
              </w:rPr>
            </w:pPr>
            <w:r w:rsidRPr="00CF2E7C">
              <w:rPr>
                <w:rFonts w:ascii="Calibri" w:hAnsi="Calibri" w:cs="Calibri"/>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hAnsi="Calibri" w:cs="Calibri"/>
              </w:rPr>
            </w:pPr>
            <w:r w:rsidRPr="00CF2E7C">
              <w:rPr>
                <w:rFonts w:ascii="Calibri" w:hAnsi="Calibri" w:cs="Calibri"/>
              </w:rPr>
              <w:t> </w:t>
            </w:r>
            <w:r w:rsidR="00633547" w:rsidRPr="00CF2E7C">
              <w:rPr>
                <w:rFonts w:ascii="Calibri" w:hAnsi="Calibri" w:cs="Calibri"/>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hAnsi="Calibri" w:cs="Calibri"/>
              </w:rPr>
            </w:pPr>
            <w:r w:rsidRPr="00CF2E7C">
              <w:rPr>
                <w:rFonts w:ascii="Calibri" w:hAnsi="Calibri" w:cs="Calibri"/>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hAnsi="Calibri" w:cs="Calibri"/>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hAnsi="Calibri" w:cs="Calibri"/>
              </w:rPr>
            </w:pPr>
            <w:r w:rsidRPr="00CF2E7C">
              <w:rPr>
                <w:rFonts w:ascii="Calibri" w:hAnsi="Calibri" w:cs="Calibri"/>
              </w:rPr>
              <w:t> </w:t>
            </w:r>
            <w:r w:rsidR="00633547" w:rsidRPr="00CF2E7C">
              <w:rPr>
                <w:rFonts w:ascii="Calibri" w:hAnsi="Calibri" w:cs="Calibri"/>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hAnsi="Calibri" w:cs="Calibri"/>
              </w:rPr>
            </w:pPr>
            <w:r w:rsidRPr="00CF2E7C">
              <w:rPr>
                <w:rFonts w:ascii="Calibri" w:hAnsi="Calibri" w:cs="Calibri"/>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hAnsi="Calibri" w:cs="Calibri"/>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hAnsi="Calibri" w:cs="Calibri"/>
              </w:rPr>
            </w:pPr>
            <w:r w:rsidRPr="00CF2E7C">
              <w:rPr>
                <w:rFonts w:ascii="Calibri" w:hAnsi="Calibri" w:cs="Calibri"/>
              </w:rPr>
              <w:t xml:space="preserve"> </w:t>
            </w:r>
            <w:r w:rsidRPr="00CF2E7C">
              <w:rPr>
                <w:rFonts w:ascii="Calibri" w:hAnsi="Calibri" w:cs="Calibri"/>
                <w:b/>
                <w:bCs/>
              </w:rPr>
              <w:t>4.31</w:t>
            </w:r>
            <w:r w:rsidR="00047A9C" w:rsidRPr="00CF2E7C">
              <w:rPr>
                <w:rFonts w:ascii="Calibri" w:hAnsi="Calibri" w:cs="Calibri"/>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hAnsi="Calibri" w:cs="Calibri"/>
              </w:rPr>
            </w:pPr>
            <w:r w:rsidRPr="00CF2E7C">
              <w:rPr>
                <w:rFonts w:ascii="Calibri" w:hAnsi="Calibri" w:cs="Calibri"/>
              </w:rPr>
              <w:t>[If Q</w:t>
            </w:r>
            <w:r w:rsidR="00633547" w:rsidRPr="00CF2E7C">
              <w:rPr>
                <w:rFonts w:ascii="Calibri" w:hAnsi="Calibri" w:cs="Calibri"/>
              </w:rPr>
              <w:t>4.</w:t>
            </w:r>
            <w:r w:rsidRPr="00CF2E7C">
              <w:rPr>
                <w:rFonts w:ascii="Calibri" w:hAnsi="Calibri" w:cs="Calibri"/>
              </w:rPr>
              <w:t xml:space="preserve">30 = </w:t>
            </w:r>
            <w:r w:rsidR="00633547" w:rsidRPr="00CF2E7C">
              <w:rPr>
                <w:rFonts w:ascii="Calibri" w:hAnsi="Calibri" w:cs="Calibri"/>
              </w:rPr>
              <w:t>“Recommended” or “Required”</w:t>
            </w:r>
            <w:r w:rsidRPr="00CF2E7C">
              <w:rPr>
                <w:rFonts w:ascii="Calibri" w:hAnsi="Calibri" w:cs="Calibri"/>
              </w:rPr>
              <w:t xml:space="preserve">] Describe the recommendations or requirements regarding the third-party certification of </w:t>
            </w:r>
            <w:r w:rsidRPr="00CF2E7C">
              <w:rPr>
                <w:rFonts w:ascii="Calibri" w:hAnsi="Calibri" w:cs="Calibri"/>
                <w:b/>
                <w:color w:val="7030A0"/>
              </w:rPr>
              <w:t>carbon credits</w:t>
            </w:r>
            <w:r w:rsidRPr="00CF2E7C">
              <w:rPr>
                <w:rFonts w:ascii="Calibri" w:hAnsi="Calibri" w:cs="Calibri"/>
              </w:rPr>
              <w:t xml:space="preserv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hAnsi="Calibri" w:cs="Calibri"/>
              </w:rPr>
            </w:pPr>
            <w:r w:rsidRPr="00CF2E7C">
              <w:rPr>
                <w:rFonts w:ascii="Calibri" w:hAnsi="Calibri" w:cs="Calibri"/>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hAnsi="Calibri" w:cs="Calibri"/>
              </w:rPr>
            </w:pPr>
            <w:r w:rsidRPr="00CF2E7C">
              <w:rPr>
                <w:rFonts w:ascii="Calibri" w:hAnsi="Calibri" w:cs="Calibri"/>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hAnsi="Calibri" w:cs="Calibri"/>
              </w:rPr>
            </w:pPr>
            <w:r w:rsidRPr="00CF2E7C">
              <w:rPr>
                <w:rFonts w:ascii="Calibri" w:hAnsi="Calibri" w:cs="Calibri"/>
              </w:rPr>
              <w:t>In addition to the use of standards identified in Q</w:t>
            </w:r>
            <w:r w:rsidR="00010011" w:rsidRPr="00CF2E7C">
              <w:rPr>
                <w:rFonts w:ascii="Calibri" w:hAnsi="Calibri" w:cs="Calibri"/>
              </w:rPr>
              <w:t>4.</w:t>
            </w:r>
            <w:r w:rsidRPr="00CF2E7C">
              <w:rPr>
                <w:rFonts w:ascii="Calibri" w:hAnsi="Calibri" w:cs="Calibri"/>
              </w:rPr>
              <w:t xml:space="preserve">29, does the policy include specific provisions that require or recommend that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should fulfil the principle of</w:t>
            </w:r>
            <w:r w:rsidRPr="00CF2E7C">
              <w:rPr>
                <w:rFonts w:ascii="Calibri" w:hAnsi="Calibri" w:cs="Calibri"/>
                <w:b/>
                <w:bCs/>
              </w:rPr>
              <w:t xml:space="preserve"> </w:t>
            </w:r>
            <w:r w:rsidRPr="00CF2E7C">
              <w:rPr>
                <w:rFonts w:ascii="Calibri" w:hAnsi="Calibri" w:cs="Calibri"/>
                <w:b/>
              </w:rPr>
              <w:t>a</w:t>
            </w:r>
            <w:r w:rsidRPr="00CF2E7C">
              <w:rPr>
                <w:rFonts w:ascii="Calibri" w:hAnsi="Calibri" w:cs="Calibri"/>
                <w:b/>
                <w:color w:val="7030A0"/>
              </w:rPr>
              <w:t>dditionality</w:t>
            </w:r>
            <w:r w:rsidRPr="00CF2E7C">
              <w:rPr>
                <w:rFonts w:ascii="Calibri" w:hAnsi="Calibri" w:cs="Calibri"/>
              </w:rPr>
              <w:t>? [</w:t>
            </w:r>
            <w:r w:rsidRPr="00CF2E7C">
              <w:rPr>
                <w:rFonts w:ascii="Calibri" w:hAnsi="Calibri" w:cs="Calibri"/>
                <w:b/>
                <w:color w:val="7030A0"/>
              </w:rPr>
              <w:t>Additionality</w:t>
            </w:r>
            <w:r w:rsidRPr="00CF2E7C">
              <w:rPr>
                <w:rFonts w:ascii="Calibri" w:hAnsi="Calibri" w:cs="Calibri"/>
              </w:rPr>
              <w:t xml:space="preserve"> refers to the fact that the </w:t>
            </w:r>
            <w:r w:rsidRPr="00CF2E7C">
              <w:rPr>
                <w:rFonts w:ascii="Calibri" w:hAnsi="Calibri" w:cs="Calibri"/>
                <w:b/>
                <w:color w:val="7030A0"/>
              </w:rPr>
              <w:t>emissions reductions or removals</w:t>
            </w:r>
            <w:r w:rsidRPr="00CF2E7C">
              <w:rPr>
                <w:rFonts w:ascii="Calibri" w:hAnsi="Calibri" w:cs="Calibri"/>
                <w:color w:val="7030A0"/>
              </w:rPr>
              <w:t xml:space="preserve"> </w:t>
            </w:r>
            <w:r w:rsidRPr="00CF2E7C">
              <w:rPr>
                <w:rFonts w:ascii="Calibri" w:hAnsi="Calibri" w:cs="Calibri"/>
              </w:rPr>
              <w:t xml:space="preserve">would not have occurred without the (expected) revenue from selling the </w:t>
            </w:r>
            <w:r w:rsidRPr="00CF2E7C">
              <w:rPr>
                <w:rFonts w:ascii="Calibri" w:hAnsi="Calibri" w:cs="Calibri"/>
                <w:b/>
                <w:color w:val="7030A0"/>
              </w:rPr>
              <w:t>carbon credits</w:t>
            </w:r>
            <w:r w:rsidRPr="00CF2E7C">
              <w:rPr>
                <w:rFonts w:ascii="Calibri" w:hAnsi="Calibri" w:cs="Calibri"/>
              </w:rPr>
              <w:t>.] Select all that apply</w:t>
            </w:r>
            <w:r w:rsidR="00656A7C"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hAnsi="Calibri" w:cs="Calibri"/>
              </w:rPr>
            </w:pPr>
            <w:r w:rsidRPr="00CF2E7C">
              <w:rPr>
                <w:rFonts w:ascii="Calibri" w:hAnsi="Calibri" w:cs="Calibri"/>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hAnsi="Calibri" w:cs="Calibri"/>
              </w:rPr>
            </w:pPr>
            <w:r w:rsidRPr="00CF2E7C">
              <w:rPr>
                <w:rFonts w:ascii="Calibri" w:hAnsi="Calibri" w:cs="Calibri"/>
              </w:rPr>
              <w:t>Required</w:t>
            </w:r>
            <w:r w:rsidRPr="00CF2E7C">
              <w:rPr>
                <w:rFonts w:ascii="Calibri" w:hAnsi="Calibri" w:cs="Calibri"/>
                <w:lang w:val="en-US"/>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hAnsi="Calibri" w:cs="Calibri"/>
              </w:rPr>
            </w:pPr>
            <w:r w:rsidRPr="00CF2E7C">
              <w:rPr>
                <w:rFonts w:ascii="Calibri" w:hAnsi="Calibri" w:cs="Calibri"/>
              </w:rPr>
              <w:t>Recommended</w:t>
            </w:r>
            <w:r w:rsidRPr="00CF2E7C">
              <w:rPr>
                <w:rFonts w:ascii="Calibri" w:hAnsi="Calibri" w:cs="Calibri"/>
                <w:lang w:val="en-US"/>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hAnsi="Calibri" w:cs="Calibri"/>
              </w:rPr>
            </w:pPr>
            <w:r w:rsidRPr="00CF2E7C">
              <w:rPr>
                <w:rFonts w:ascii="Calibri" w:hAnsi="Calibri" w:cs="Calibri"/>
              </w:rPr>
              <w:t>Not specified</w:t>
            </w:r>
            <w:r w:rsidRPr="00CF2E7C">
              <w:rPr>
                <w:rFonts w:ascii="Calibri" w:hAnsi="Calibri" w:cs="Calibri"/>
                <w:lang w:val="en-US"/>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hAnsi="Calibri" w:cs="Calibri"/>
              </w:rPr>
            </w:pPr>
            <w:r w:rsidRPr="00CF2E7C">
              <w:rPr>
                <w:rFonts w:ascii="Calibri" w:hAnsi="Calibri" w:cs="Calibri"/>
              </w:rPr>
              <w:t> </w:t>
            </w:r>
            <w:r w:rsidR="00010011" w:rsidRPr="00CF2E7C">
              <w:rPr>
                <w:rFonts w:ascii="Calibri" w:hAnsi="Calibri" w:cs="Calibri"/>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hAnsi="Calibri" w:cs="Calibri"/>
              </w:rPr>
            </w:pPr>
            <w:r w:rsidRPr="00CF2E7C">
              <w:rPr>
                <w:rFonts w:ascii="Calibri" w:hAnsi="Calibri" w:cs="Calibri"/>
              </w:rPr>
              <w:t>Detailed “</w:t>
            </w:r>
            <w:r w:rsidRPr="00CF2E7C">
              <w:rPr>
                <w:rFonts w:ascii="Calibri" w:hAnsi="Calibri" w:cs="Calibri"/>
                <w:b/>
                <w:color w:val="7030A0"/>
              </w:rPr>
              <w:t>barrier analysis</w:t>
            </w:r>
            <w:r w:rsidR="00CA0E49" w:rsidRPr="00CF2E7C">
              <w:rPr>
                <w:rFonts w:ascii="Calibri" w:hAnsi="Calibri" w:cs="Calibri"/>
                <w:bCs/>
              </w:rPr>
              <w:t>”</w:t>
            </w:r>
            <w:r w:rsidRPr="00CF2E7C">
              <w:rPr>
                <w:rFonts w:ascii="Calibri" w:hAnsi="Calibri" w:cs="Calibri"/>
              </w:rPr>
              <w:t xml:space="preserve"> to describe financial, institutional, informational, technological and other barriers, to evidence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are vital to overcome those barriers.</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hAnsi="Calibri" w:cs="Calibri"/>
              </w:rPr>
            </w:pPr>
            <w:r w:rsidRPr="00CF2E7C">
              <w:rPr>
                <w:rFonts w:ascii="Calibri" w:hAnsi="Calibri" w:cs="Calibri"/>
              </w:rPr>
              <w:t> </w:t>
            </w:r>
            <w:r w:rsidR="00010011" w:rsidRPr="00CF2E7C">
              <w:rPr>
                <w:rFonts w:ascii="Calibri" w:hAnsi="Calibri" w:cs="Calibri"/>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hAnsi="Calibri" w:cs="Calibri"/>
              </w:rPr>
            </w:pPr>
            <w:r w:rsidRPr="00CF2E7C">
              <w:rPr>
                <w:rFonts w:ascii="Calibri" w:hAnsi="Calibri" w:cs="Calibri"/>
              </w:rPr>
              <w:t>Detailed “</w:t>
            </w:r>
            <w:r w:rsidRPr="00CF2E7C">
              <w:rPr>
                <w:rFonts w:ascii="Calibri" w:hAnsi="Calibri" w:cs="Calibri"/>
                <w:b/>
                <w:color w:val="7030A0"/>
              </w:rPr>
              <w:t>market penetration/common practices</w:t>
            </w:r>
            <w:r w:rsidRPr="00CF2E7C">
              <w:rPr>
                <w:rFonts w:ascii="Calibri" w:hAnsi="Calibri" w:cs="Calibri"/>
              </w:rPr>
              <w:t xml:space="preserve">” assessment to demonstrate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are relevant to the diffusion of technologies, services and practices</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hAnsi="Calibri" w:cs="Calibri"/>
              </w:rPr>
            </w:pPr>
            <w:r w:rsidRPr="00CF2E7C">
              <w:rPr>
                <w:rFonts w:ascii="Calibri" w:hAnsi="Calibri" w:cs="Calibri"/>
              </w:rPr>
              <w:t> </w:t>
            </w:r>
            <w:r w:rsidR="00010011" w:rsidRPr="00CF2E7C">
              <w:rPr>
                <w:rFonts w:ascii="Calibri" w:hAnsi="Calibri" w:cs="Calibri"/>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hAnsi="Calibri" w:cs="Calibri"/>
              </w:rPr>
            </w:pPr>
            <w:r w:rsidRPr="00CF2E7C">
              <w:rPr>
                <w:rFonts w:ascii="Calibri" w:hAnsi="Calibri" w:cs="Calibri"/>
              </w:rPr>
              <w:t>Detailed “</w:t>
            </w:r>
            <w:r w:rsidRPr="00CF2E7C">
              <w:rPr>
                <w:rFonts w:ascii="Calibri" w:hAnsi="Calibri" w:cs="Calibri"/>
                <w:b/>
                <w:color w:val="7030A0"/>
              </w:rPr>
              <w:t>investment analysis</w:t>
            </w:r>
            <w:r w:rsidRPr="00CF2E7C">
              <w:rPr>
                <w:rFonts w:ascii="Calibri" w:hAnsi="Calibri" w:cs="Calibri"/>
              </w:rPr>
              <w:t xml:space="preserve">” to demonstrate financial necessity of </w:t>
            </w:r>
            <w:r w:rsidRPr="00CF2E7C">
              <w:rPr>
                <w:rFonts w:ascii="Calibri" w:hAnsi="Calibri" w:cs="Calibri"/>
                <w:b/>
                <w:color w:val="7030A0"/>
              </w:rPr>
              <w:t>carbon credit</w:t>
            </w:r>
            <w:r w:rsidRPr="00CF2E7C">
              <w:rPr>
                <w:rFonts w:ascii="Calibri" w:hAnsi="Calibri" w:cs="Calibri"/>
              </w:rPr>
              <w:t xml:space="preserve"> revenues</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hAnsi="Calibri" w:cs="Calibri"/>
              </w:rPr>
            </w:pPr>
            <w:r w:rsidRPr="00CF2E7C">
              <w:rPr>
                <w:rFonts w:ascii="Calibri" w:hAnsi="Calibri" w:cs="Calibri"/>
              </w:rPr>
              <w:t> </w:t>
            </w:r>
            <w:r w:rsidR="00010011" w:rsidRPr="00CF2E7C">
              <w:rPr>
                <w:rFonts w:ascii="Calibri" w:hAnsi="Calibri" w:cs="Calibri"/>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hAnsi="Calibri" w:cs="Calibri"/>
              </w:rPr>
            </w:pPr>
            <w:r w:rsidRPr="00CF2E7C">
              <w:rPr>
                <w:rFonts w:ascii="Calibri" w:hAnsi="Calibri" w:cs="Calibri"/>
                <w:b/>
                <w:color w:val="7030A0"/>
              </w:rPr>
              <w:t>Use of dynamic baselines</w:t>
            </w:r>
            <w:r w:rsidRPr="00CF2E7C">
              <w:rPr>
                <w:rFonts w:ascii="Calibri" w:hAnsi="Calibri" w:cs="Calibri"/>
                <w:color w:val="7030A0"/>
              </w:rPr>
              <w:t xml:space="preserve"> </w:t>
            </w:r>
            <w:r w:rsidRPr="00CF2E7C">
              <w:rPr>
                <w:rFonts w:ascii="Calibri" w:hAnsi="Calibri" w:cs="Calibri"/>
              </w:rPr>
              <w:t xml:space="preserve">to determine </w:t>
            </w:r>
            <w:r w:rsidRPr="00CF2E7C">
              <w:rPr>
                <w:rFonts w:ascii="Calibri" w:hAnsi="Calibri" w:cs="Calibri"/>
                <w:b/>
                <w:color w:val="7030A0"/>
              </w:rPr>
              <w:t>additionality</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hAnsi="Calibri" w:cs="Calibri"/>
              </w:rPr>
            </w:pPr>
            <w:r w:rsidRPr="00CF2E7C">
              <w:rPr>
                <w:rFonts w:ascii="Calibri" w:hAnsi="Calibri" w:cs="Calibri"/>
              </w:rPr>
              <w:t> </w:t>
            </w:r>
            <w:r w:rsidR="00010011" w:rsidRPr="00CF2E7C">
              <w:rPr>
                <w:rFonts w:ascii="Calibri" w:hAnsi="Calibri" w:cs="Calibri"/>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hAnsi="Calibri" w:cs="Calibri"/>
              </w:rPr>
            </w:pPr>
            <w:r w:rsidRPr="00CF2E7C">
              <w:rPr>
                <w:rFonts w:ascii="Calibri" w:hAnsi="Calibri" w:cs="Calibri"/>
              </w:rPr>
              <w:t xml:space="preserve">Principle of </w:t>
            </w:r>
            <w:r w:rsidRPr="00CF2E7C">
              <w:rPr>
                <w:rFonts w:ascii="Calibri" w:hAnsi="Calibri" w:cs="Calibri"/>
                <w:b/>
                <w:color w:val="7030A0"/>
              </w:rPr>
              <w:t>additionality</w:t>
            </w:r>
            <w:r w:rsidRPr="00CF2E7C">
              <w:rPr>
                <w:rFonts w:ascii="Calibri" w:hAnsi="Calibri" w:cs="Calibri"/>
              </w:rPr>
              <w:t xml:space="preserve"> recommended or required, but without additional specification</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hAnsi="Calibri" w:cs="Calibri"/>
              </w:rPr>
            </w:pPr>
            <w:r w:rsidRPr="00CF2E7C">
              <w:rPr>
                <w:rFonts w:ascii="Calibri" w:hAnsi="Calibri" w:cs="Calibri"/>
              </w:rPr>
              <w:t> </w:t>
            </w:r>
            <w:r w:rsidR="00010011" w:rsidRPr="00CF2E7C">
              <w:rPr>
                <w:rFonts w:ascii="Calibri" w:hAnsi="Calibri" w:cs="Calibri"/>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hAnsi="Calibri" w:cs="Calibri"/>
              </w:rPr>
            </w:pPr>
            <w:r w:rsidRPr="00CF2E7C">
              <w:rPr>
                <w:rFonts w:ascii="Calibri" w:hAnsi="Calibri" w:cs="Calibri"/>
              </w:rPr>
              <w:t>Other(s)</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hAnsi="Calibri" w:cs="Calibri"/>
                <w:b/>
                <w:bCs/>
              </w:rPr>
            </w:pPr>
            <w:r w:rsidRPr="00CF2E7C">
              <w:rPr>
                <w:rFonts w:ascii="Calibri" w:hAnsi="Calibri" w:cs="Calibri"/>
              </w:rPr>
              <w:lastRenderedPageBreak/>
              <w:t xml:space="preserve"> </w:t>
            </w:r>
            <w:r w:rsidRPr="00CF2E7C">
              <w:rPr>
                <w:rFonts w:ascii="Calibri" w:hAnsi="Calibri" w:cs="Calibri"/>
                <w:b/>
                <w:bCs/>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hAnsi="Calibri" w:cs="Calibri"/>
              </w:rPr>
            </w:pPr>
            <w:r w:rsidRPr="00CF2E7C">
              <w:rPr>
                <w:rFonts w:ascii="Calibri" w:hAnsi="Calibri" w:cs="Calibri"/>
              </w:rPr>
              <w:t>Please provide supplemental information about the provisions pertaining to</w:t>
            </w:r>
            <w:r w:rsidRPr="00CF2E7C">
              <w:rPr>
                <w:rFonts w:ascii="Calibri" w:hAnsi="Calibri" w:cs="Calibri"/>
                <w:b/>
                <w:color w:val="7030A0"/>
              </w:rPr>
              <w:t xml:space="preserve"> additionality</w:t>
            </w:r>
            <w:r w:rsidRPr="00CF2E7C">
              <w:rPr>
                <w:rFonts w:ascii="Calibri" w:hAnsi="Calibri" w:cs="Calibri"/>
              </w:rPr>
              <w:t xml:space="preserve"> in the </w:t>
            </w:r>
            <w:r w:rsidRPr="00CF2E7C">
              <w:rPr>
                <w:rFonts w:ascii="Calibri" w:hAnsi="Calibri" w:cs="Calibri"/>
                <w:b/>
                <w:color w:val="7030A0"/>
                <w:lang w:val="en-SG"/>
              </w:rPr>
              <w:t>policy tool</w:t>
            </w:r>
            <w:r w:rsidRPr="00CF2E7C">
              <w:rPr>
                <w:rFonts w:ascii="Calibri" w:hAnsi="Calibri" w:cs="Calibri"/>
              </w:rPr>
              <w:t xml:space="preserv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hAnsi="Calibri" w:cs="Calibri"/>
              </w:rPr>
            </w:pPr>
            <w:r w:rsidRPr="00CF2E7C">
              <w:rPr>
                <w:rFonts w:ascii="Calibri" w:hAnsi="Calibri" w:cs="Calibri"/>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hAnsi="Calibri" w:cs="Calibri"/>
              </w:rPr>
            </w:pPr>
            <w:r w:rsidRPr="00CF2E7C">
              <w:rPr>
                <w:rFonts w:ascii="Calibri" w:hAnsi="Calibri" w:cs="Calibri"/>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hAnsi="Calibri" w:cs="Calibri"/>
              </w:rPr>
            </w:pPr>
            <w:r w:rsidRPr="00CF2E7C">
              <w:rPr>
                <w:rFonts w:ascii="Calibri" w:hAnsi="Calibri" w:cs="Calibri"/>
              </w:rPr>
              <w:t>In addition to the use of standards identified in Q</w:t>
            </w:r>
            <w:r w:rsidR="00FA2D54" w:rsidRPr="00CF2E7C">
              <w:rPr>
                <w:rFonts w:ascii="Calibri" w:hAnsi="Calibri" w:cs="Calibri"/>
              </w:rPr>
              <w:t>4.</w:t>
            </w:r>
            <w:r w:rsidRPr="00CF2E7C">
              <w:rPr>
                <w:rFonts w:ascii="Calibri" w:hAnsi="Calibri" w:cs="Calibri"/>
              </w:rPr>
              <w:t xml:space="preserve">29, how 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require or recommend that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should take into consideration </w:t>
            </w:r>
            <w:r w:rsidRPr="00CF2E7C">
              <w:rPr>
                <w:rFonts w:ascii="Calibri" w:hAnsi="Calibri" w:cs="Calibri"/>
                <w:color w:val="000000" w:themeColor="text1"/>
              </w:rPr>
              <w:t>the principle of</w:t>
            </w:r>
            <w:r w:rsidRPr="00CF2E7C">
              <w:rPr>
                <w:rFonts w:ascii="Calibri" w:hAnsi="Calibri" w:cs="Calibri"/>
                <w:b/>
                <w:color w:val="7030A0"/>
              </w:rPr>
              <w:t xml:space="preserve"> permanence</w:t>
            </w:r>
            <w:r w:rsidRPr="00CF2E7C">
              <w:rPr>
                <w:rFonts w:ascii="Calibri" w:hAnsi="Calibri" w:cs="Calibri"/>
              </w:rPr>
              <w:t>? [</w:t>
            </w:r>
            <w:r w:rsidRPr="00CF2E7C">
              <w:rPr>
                <w:rFonts w:ascii="Calibri" w:hAnsi="Calibri" w:cs="Calibri"/>
                <w:b/>
                <w:color w:val="7030A0"/>
              </w:rPr>
              <w:t>Permanence</w:t>
            </w:r>
            <w:r w:rsidRPr="00CF2E7C">
              <w:rPr>
                <w:rFonts w:ascii="Calibri" w:hAnsi="Calibri" w:cs="Calibri"/>
              </w:rPr>
              <w:t xml:space="preserve"> refers to the </w:t>
            </w:r>
            <w:r w:rsidRPr="00CF2E7C">
              <w:rPr>
                <w:rFonts w:ascii="Calibri" w:hAnsi="Calibri" w:cs="Calibri"/>
                <w:b/>
                <w:color w:val="7030A0"/>
              </w:rPr>
              <w:t>emissions reductions or removals</w:t>
            </w:r>
            <w:r w:rsidRPr="00CF2E7C">
              <w:rPr>
                <w:rFonts w:ascii="Calibri" w:hAnsi="Calibri" w:cs="Calibri"/>
                <w:color w:val="7030A0"/>
              </w:rPr>
              <w:t xml:space="preserve"> </w:t>
            </w:r>
            <w:r w:rsidRPr="00CF2E7C">
              <w:rPr>
                <w:rFonts w:ascii="Calibri" w:hAnsi="Calibri" w:cs="Calibri"/>
              </w:rPr>
              <w:t xml:space="preserve">resulting from the </w:t>
            </w:r>
            <w:r w:rsidRPr="00CF2E7C">
              <w:rPr>
                <w:rFonts w:ascii="Calibri" w:hAnsi="Calibri" w:cs="Calibri"/>
                <w:b/>
                <w:color w:val="7030A0"/>
              </w:rPr>
              <w:t>carbon credit</w:t>
            </w:r>
            <w:r w:rsidRPr="00CF2E7C">
              <w:rPr>
                <w:rFonts w:ascii="Calibri" w:hAnsi="Calibri" w:cs="Calibri"/>
              </w:rPr>
              <w:t>-generated activity being “permanent” or not reversible.] Select all that apply</w:t>
            </w:r>
            <w:r w:rsidR="00656A7C"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hAnsi="Calibri" w:cs="Calibri"/>
              </w:rPr>
            </w:pPr>
            <w:r w:rsidRPr="00CF2E7C">
              <w:rPr>
                <w:rFonts w:ascii="Calibri" w:hAnsi="Calibri" w:cs="Calibri"/>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hAnsi="Calibri" w:cs="Calibri"/>
              </w:rPr>
            </w:pPr>
            <w:r w:rsidRPr="00CF2E7C">
              <w:rPr>
                <w:rFonts w:ascii="Calibri" w:hAnsi="Calibri" w:cs="Calibri"/>
              </w:rPr>
              <w:t>Required</w:t>
            </w:r>
            <w:r w:rsidRPr="00CF2E7C">
              <w:rPr>
                <w:rFonts w:ascii="Calibri" w:hAnsi="Calibri" w:cs="Calibri"/>
                <w:lang w:val="en-US"/>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hAnsi="Calibri" w:cs="Calibri"/>
              </w:rPr>
            </w:pPr>
            <w:r w:rsidRPr="00CF2E7C">
              <w:rPr>
                <w:rFonts w:ascii="Calibri" w:hAnsi="Calibri" w:cs="Calibri"/>
              </w:rPr>
              <w:t>Recommended</w:t>
            </w:r>
            <w:r w:rsidRPr="00CF2E7C">
              <w:rPr>
                <w:rFonts w:ascii="Calibri" w:hAnsi="Calibri" w:cs="Calibri"/>
                <w:lang w:val="en-US"/>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hAnsi="Calibri" w:cs="Calibri"/>
              </w:rPr>
            </w:pPr>
            <w:r w:rsidRPr="00CF2E7C">
              <w:rPr>
                <w:rFonts w:ascii="Calibri" w:hAnsi="Calibri" w:cs="Calibri"/>
              </w:rPr>
              <w:t>Not specified</w:t>
            </w:r>
            <w:r w:rsidRPr="00CF2E7C">
              <w:rPr>
                <w:rFonts w:ascii="Calibri" w:hAnsi="Calibri" w:cs="Calibri"/>
                <w:lang w:val="en-US"/>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hAnsi="Calibri" w:cs="Calibri"/>
              </w:rPr>
            </w:pPr>
            <w:r w:rsidRPr="00CF2E7C">
              <w:rPr>
                <w:rFonts w:ascii="Calibri" w:hAnsi="Calibri" w:cs="Calibri"/>
              </w:rPr>
              <w:t> </w:t>
            </w:r>
            <w:r w:rsidR="006621B6" w:rsidRPr="00CF2E7C">
              <w:rPr>
                <w:rFonts w:ascii="Calibri" w:hAnsi="Calibri" w:cs="Calibri"/>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hAnsi="Calibri" w:cs="Calibri"/>
              </w:rPr>
            </w:pPr>
            <w:r w:rsidRPr="00CF2E7C">
              <w:rPr>
                <w:rFonts w:ascii="Calibri" w:hAnsi="Calibri" w:cs="Calibri"/>
              </w:rPr>
              <w:t xml:space="preserve">Carbon </w:t>
            </w:r>
            <w:r w:rsidRPr="00CF2E7C">
              <w:rPr>
                <w:rFonts w:ascii="Calibri" w:hAnsi="Calibri" w:cs="Calibri"/>
                <w:b/>
                <w:color w:val="7030A0"/>
              </w:rPr>
              <w:t>emissions avoided or removed</w:t>
            </w:r>
            <w:r w:rsidRPr="00CF2E7C">
              <w:rPr>
                <w:rFonts w:ascii="Calibri" w:hAnsi="Calibri" w:cs="Calibri"/>
                <w:color w:val="7030A0"/>
              </w:rPr>
              <w:t xml:space="preserve"> </w:t>
            </w:r>
            <w:r w:rsidRPr="00CF2E7C">
              <w:rPr>
                <w:rFonts w:ascii="Calibri" w:hAnsi="Calibri" w:cs="Calibri"/>
              </w:rPr>
              <w:t>should remain sequestered for a minimum number of years</w:t>
            </w:r>
            <w:r w:rsidRPr="00CF2E7C">
              <w:rPr>
                <w:rFonts w:ascii="Calibri" w:hAnsi="Calibri" w:cs="Calibri"/>
                <w:lang w:val="en-US"/>
              </w:rPr>
              <w:t> [Please specify the minimum number of years below in Q</w:t>
            </w:r>
            <w:r w:rsidR="006621B6" w:rsidRPr="00CF2E7C">
              <w:rPr>
                <w:rFonts w:ascii="Calibri" w:hAnsi="Calibri" w:cs="Calibri"/>
                <w:lang w:val="en-US"/>
              </w:rPr>
              <w:t>4</w:t>
            </w:r>
            <w:r w:rsidRPr="00CF2E7C">
              <w:rPr>
                <w:rFonts w:ascii="Calibri" w:hAnsi="Calibri" w:cs="Calibri"/>
                <w:lang w:val="en-US"/>
              </w:rPr>
              <w:t>.35]</w:t>
            </w:r>
            <w:r w:rsidRPr="00CF2E7C">
              <w:rPr>
                <w:rFonts w:ascii="Calibri" w:hAnsi="Calibri" w:cs="Calibri"/>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hAnsi="Calibri" w:cs="Calibri"/>
              </w:rPr>
            </w:pPr>
            <w:r w:rsidRPr="00CF2E7C">
              <w:rPr>
                <w:rFonts w:ascii="Calibri" w:hAnsi="Calibri" w:cs="Calibri"/>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hAnsi="Calibri" w:cs="Calibri"/>
              </w:rPr>
            </w:pPr>
            <w:r w:rsidRPr="00CF2E7C">
              <w:rPr>
                <w:rFonts w:ascii="Calibri" w:hAnsi="Calibri" w:cs="Calibri"/>
              </w:rPr>
              <w:t xml:space="preserve">Only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of a certain type with lower </w:t>
            </w:r>
            <w:r w:rsidRPr="00CF2E7C">
              <w:rPr>
                <w:rFonts w:ascii="Calibri" w:hAnsi="Calibri" w:cs="Calibri"/>
                <w:b/>
                <w:color w:val="7030A0"/>
              </w:rPr>
              <w:t>reversal</w:t>
            </w:r>
            <w:r w:rsidR="007C3CB6" w:rsidRPr="00CF2E7C">
              <w:rPr>
                <w:rFonts w:ascii="Calibri" w:hAnsi="Calibri" w:cs="Calibri"/>
                <w:b/>
                <w:color w:val="7030A0"/>
              </w:rPr>
              <w:t xml:space="preserve"> risk</w:t>
            </w:r>
            <w:r w:rsidRPr="00CF2E7C">
              <w:rPr>
                <w:rFonts w:ascii="Calibri" w:hAnsi="Calibri" w:cs="Calibri"/>
                <w:color w:val="7030A0"/>
              </w:rPr>
              <w:t xml:space="preserve"> </w:t>
            </w:r>
            <w:r w:rsidRPr="00CF2E7C">
              <w:rPr>
                <w:rFonts w:ascii="Calibri" w:hAnsi="Calibri" w:cs="Calibri"/>
              </w:rPr>
              <w:t xml:space="preserve">allowed (e.g. engineered </w:t>
            </w:r>
            <w:r w:rsidRPr="00CF2E7C">
              <w:rPr>
                <w:rFonts w:ascii="Calibri" w:hAnsi="Calibri" w:cs="Calibri"/>
                <w:b/>
                <w:color w:val="7030A0"/>
              </w:rPr>
              <w:t>emissions reductions and removals</w:t>
            </w:r>
            <w:r w:rsidRPr="00CF2E7C">
              <w:rPr>
                <w:rFonts w:ascii="Calibri" w:hAnsi="Calibri" w:cs="Calibri"/>
              </w:rPr>
              <w:t>) allowed</w:t>
            </w:r>
            <w:r w:rsidRPr="00CF2E7C">
              <w:rPr>
                <w:rFonts w:ascii="Calibri" w:hAnsi="Calibri" w:cs="Calibri"/>
                <w:lang w:val="en-US"/>
              </w:rPr>
              <w:t> </w:t>
            </w:r>
            <w:r w:rsidRPr="00CF2E7C">
              <w:rPr>
                <w:rFonts w:ascii="Calibri" w:hAnsi="Calibri" w:cs="Calibri"/>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hAnsi="Calibri" w:cs="Calibri"/>
              </w:rPr>
            </w:pPr>
            <w:r w:rsidRPr="00CF2E7C">
              <w:rPr>
                <w:rFonts w:ascii="Calibri" w:hAnsi="Calibri" w:cs="Calibri"/>
              </w:rPr>
              <w:t> </w:t>
            </w:r>
            <w:r w:rsidR="006621B6" w:rsidRPr="00CF2E7C">
              <w:rPr>
                <w:rFonts w:ascii="Calibri" w:hAnsi="Calibri" w:cs="Calibri"/>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hAnsi="Calibri" w:cs="Calibri"/>
              </w:rPr>
            </w:pPr>
            <w:r w:rsidRPr="00CF2E7C">
              <w:rPr>
                <w:rFonts w:ascii="Calibri" w:hAnsi="Calibri" w:cs="Calibri"/>
              </w:rPr>
              <w:t xml:space="preserve">Principle of </w:t>
            </w:r>
            <w:r w:rsidRPr="00CF2E7C">
              <w:rPr>
                <w:rFonts w:ascii="Calibri" w:hAnsi="Calibri" w:cs="Calibri"/>
                <w:b/>
                <w:color w:val="7030A0"/>
              </w:rPr>
              <w:t>permanence</w:t>
            </w:r>
            <w:r w:rsidRPr="00CF2E7C">
              <w:rPr>
                <w:rFonts w:ascii="Calibri" w:hAnsi="Calibri" w:cs="Calibri"/>
              </w:rPr>
              <w:t xml:space="preserve"> recommended or required, but without additional specifications</w:t>
            </w:r>
            <w:r w:rsidRPr="00CF2E7C">
              <w:rPr>
                <w:rFonts w:ascii="Calibri" w:hAnsi="Calibri" w:cs="Calibri"/>
                <w:lang w:val="en-US"/>
              </w:rPr>
              <w:t> </w:t>
            </w:r>
            <w:r w:rsidRPr="00CF2E7C">
              <w:rPr>
                <w:rFonts w:ascii="Calibri" w:hAnsi="Calibri" w:cs="Calibri"/>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hAnsi="Calibri" w:cs="Calibri"/>
              </w:rPr>
            </w:pPr>
            <w:r w:rsidRPr="00CF2E7C">
              <w:rPr>
                <w:rFonts w:ascii="Calibri" w:hAnsi="Calibri" w:cs="Calibri"/>
              </w:rPr>
              <w:t> </w:t>
            </w:r>
            <w:r w:rsidR="006621B6" w:rsidRPr="00CF2E7C">
              <w:rPr>
                <w:rFonts w:ascii="Calibri" w:hAnsi="Calibri" w:cs="Calibri"/>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hAnsi="Calibri" w:cs="Calibri"/>
              </w:rPr>
            </w:pPr>
            <w:r w:rsidRPr="00CF2E7C">
              <w:rPr>
                <w:rFonts w:ascii="Calibri" w:hAnsi="Calibri" w:cs="Calibri"/>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hAnsi="Calibri" w:cs="Calibri"/>
              </w:rPr>
            </w:pPr>
            <w:r w:rsidRPr="00CF2E7C">
              <w:rPr>
                <w:rFonts w:ascii="Calibri" w:hAnsi="Calibri" w:cs="Calibri"/>
                <w:b/>
                <w:bCs/>
              </w:rPr>
              <w:t xml:space="preserve">[If response to </w:t>
            </w:r>
            <w:r w:rsidR="001021EC" w:rsidRPr="00CF2E7C">
              <w:rPr>
                <w:rFonts w:ascii="Calibri" w:hAnsi="Calibri" w:cs="Calibri"/>
                <w:b/>
                <w:bCs/>
              </w:rPr>
              <w:t>4.34.1</w:t>
            </w:r>
            <w:r w:rsidRPr="00CF2E7C">
              <w:rPr>
                <w:rFonts w:ascii="Calibri" w:hAnsi="Calibri" w:cs="Calibri"/>
                <w:b/>
                <w:bCs/>
              </w:rPr>
              <w:t xml:space="preserve"> = Recommended or Required]</w:t>
            </w:r>
            <w:r w:rsidRPr="00CF2E7C">
              <w:rPr>
                <w:rFonts w:ascii="Calibri" w:hAnsi="Calibri" w:cs="Calibri"/>
              </w:rPr>
              <w:t xml:space="preserve"> Please specify the minimum number of years for which carbon </w:t>
            </w:r>
            <w:r w:rsidRPr="00CF2E7C">
              <w:rPr>
                <w:rFonts w:ascii="Calibri" w:hAnsi="Calibri" w:cs="Calibri"/>
                <w:b/>
                <w:color w:val="7030A0"/>
              </w:rPr>
              <w:t>emissions avoided or removed</w:t>
            </w:r>
            <w:r w:rsidRPr="00CF2E7C">
              <w:rPr>
                <w:rFonts w:ascii="Calibri" w:hAnsi="Calibri" w:cs="Calibri"/>
                <w:color w:val="7030A0"/>
              </w:rPr>
              <w:t xml:space="preserve"> </w:t>
            </w:r>
            <w:r w:rsidRPr="00CF2E7C">
              <w:rPr>
                <w:rFonts w:ascii="Calibri" w:hAnsi="Calibri" w:cs="Calibri"/>
              </w:rPr>
              <w:t xml:space="preserve">should remain sequestered to fulfil the </w:t>
            </w:r>
            <w:r w:rsidRPr="00CF2E7C">
              <w:rPr>
                <w:rFonts w:ascii="Calibri" w:hAnsi="Calibri" w:cs="Calibri"/>
                <w:b/>
                <w:color w:val="7030A0"/>
              </w:rPr>
              <w:t>permanence</w:t>
            </w:r>
            <w:r w:rsidRPr="00CF2E7C">
              <w:rPr>
                <w:rFonts w:ascii="Calibri" w:hAnsi="Calibri" w:cs="Calibri"/>
              </w:rPr>
              <w:t xml:space="preserve"> criteria]. </w:t>
            </w:r>
            <w:r w:rsidRPr="00CF2E7C">
              <w:rPr>
                <w:rFonts w:ascii="Calibri" w:hAnsi="Calibri" w:cs="Calibri"/>
                <w:b/>
                <w:bCs/>
              </w:rPr>
              <w:t>[For all other options]</w:t>
            </w:r>
            <w:r w:rsidRPr="00CF2E7C">
              <w:rPr>
                <w:rFonts w:ascii="Calibri" w:hAnsi="Calibri" w:cs="Calibri"/>
              </w:rPr>
              <w:t xml:space="preserve"> Please provide supplemental information about the provisions related to the principle of </w:t>
            </w:r>
            <w:r w:rsidRPr="00CF2E7C">
              <w:rPr>
                <w:rFonts w:ascii="Calibri" w:hAnsi="Calibri" w:cs="Calibri"/>
                <w:b/>
                <w:color w:val="7030A0"/>
              </w:rPr>
              <w:t>permanence</w:t>
            </w:r>
            <w:r w:rsidRPr="00CF2E7C">
              <w:rPr>
                <w:rFonts w:ascii="Calibri" w:hAnsi="Calibri" w:cs="Calibri"/>
              </w:rPr>
              <w:t xml:space="preserve"> in the </w:t>
            </w:r>
            <w:r w:rsidRPr="00CF2E7C">
              <w:rPr>
                <w:rFonts w:ascii="Calibri" w:hAnsi="Calibri" w:cs="Calibri"/>
                <w:b/>
                <w:color w:val="7030A0"/>
                <w:lang w:val="en-SG"/>
              </w:rPr>
              <w:t>policy tool</w:t>
            </w:r>
            <w:r w:rsidRPr="00CF2E7C">
              <w:rPr>
                <w:rFonts w:ascii="Calibri" w:hAnsi="Calibri" w:cs="Calibri"/>
              </w:rPr>
              <w:t xml:space="preserv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hAnsi="Calibri" w:cs="Calibri"/>
              </w:rPr>
            </w:pPr>
            <w:r w:rsidRPr="00CF2E7C">
              <w:rPr>
                <w:rFonts w:ascii="Calibri" w:hAnsi="Calibri" w:cs="Calibri"/>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hAnsi="Calibri" w:cs="Calibri"/>
              </w:rPr>
            </w:pPr>
            <w:r w:rsidRPr="00CF2E7C">
              <w:rPr>
                <w:rFonts w:ascii="Calibri" w:hAnsi="Calibri" w:cs="Calibri"/>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hAnsi="Calibri" w:cs="Calibri"/>
              </w:rPr>
            </w:pPr>
            <w:r w:rsidRPr="00CF2E7C">
              <w:rPr>
                <w:rFonts w:ascii="Calibri" w:hAnsi="Calibri" w:cs="Calibri"/>
              </w:rPr>
              <w:t>In addition to the use of standards identified in Q</w:t>
            </w:r>
            <w:r w:rsidR="00783F69" w:rsidRPr="00CF2E7C">
              <w:rPr>
                <w:rFonts w:ascii="Calibri" w:hAnsi="Calibri" w:cs="Calibri"/>
              </w:rPr>
              <w:t>4.20</w:t>
            </w:r>
            <w:r w:rsidRPr="00CF2E7C">
              <w:rPr>
                <w:rFonts w:ascii="Calibri" w:hAnsi="Calibri" w:cs="Calibri"/>
              </w:rPr>
              <w:t xml:space="preserve">, 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b/>
                <w:bCs/>
              </w:rPr>
              <w:t>outline remedial measures in the case of reversal of credits</w:t>
            </w:r>
            <w:r w:rsidRPr="00CF2E7C">
              <w:rPr>
                <w:rFonts w:ascii="Calibri" w:hAnsi="Calibri" w:cs="Calibri"/>
              </w:rPr>
              <w:t>? (Reversal refers to instances in which carbon stored by a project is later emitted, resulting in no cumulative change in atmospheric carbon over time.)</w:t>
            </w:r>
            <w:r w:rsidRPr="00CF2E7C">
              <w:rPr>
                <w:rFonts w:ascii="Calibri" w:hAnsi="Calibri" w:cs="Calibri"/>
                <w:lang w:val="en-US"/>
              </w:rPr>
              <w:t> </w:t>
            </w:r>
            <w:r w:rsidRPr="00CF2E7C">
              <w:rPr>
                <w:rFonts w:ascii="Calibri" w:hAnsi="Calibri" w:cs="Calibri"/>
              </w:rPr>
              <w:t> </w:t>
            </w:r>
            <w:r w:rsidR="00656A7C" w:rsidRPr="00CF2E7C">
              <w:rPr>
                <w:rFonts w:ascii="Calibri" w:hAnsi="Calibri" w:cs="Calibri"/>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hAnsi="Calibri" w:cs="Calibri"/>
              </w:rPr>
            </w:pPr>
            <w:r w:rsidRPr="00CF2E7C">
              <w:rPr>
                <w:rFonts w:ascii="Calibri" w:hAnsi="Calibri" w:cs="Calibri"/>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hAnsi="Calibri" w:cs="Calibri"/>
              </w:rPr>
            </w:pPr>
            <w:r w:rsidRPr="00CF2E7C">
              <w:rPr>
                <w:rFonts w:ascii="Calibri" w:hAnsi="Calibri" w:cs="Calibri"/>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hAnsi="Calibri" w:cs="Calibri"/>
              </w:rPr>
            </w:pPr>
            <w:r w:rsidRPr="00CF2E7C">
              <w:rPr>
                <w:rFonts w:ascii="Calibri" w:hAnsi="Calibri" w:cs="Calibri"/>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hAnsi="Calibri" w:cs="Calibri"/>
              </w:rPr>
            </w:pPr>
            <w:r w:rsidRPr="00CF2E7C">
              <w:rPr>
                <w:rFonts w:ascii="Calibri" w:hAnsi="Calibri" w:cs="Calibri"/>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hAnsi="Calibri" w:cs="Calibri"/>
              </w:rPr>
            </w:pPr>
            <w:r w:rsidRPr="00CF2E7C">
              <w:rPr>
                <w:rFonts w:ascii="Calibri" w:hAnsi="Calibri" w:cs="Calibri"/>
              </w:rPr>
              <w:t> </w:t>
            </w:r>
            <w:r w:rsidR="00BD6932" w:rsidRPr="00CF2E7C">
              <w:rPr>
                <w:rFonts w:ascii="Calibri" w:hAnsi="Calibri" w:cs="Calibri"/>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hAnsi="Calibri" w:cs="Calibri"/>
              </w:rPr>
            </w:pPr>
            <w:r w:rsidRPr="00CF2E7C">
              <w:rPr>
                <w:rFonts w:ascii="Calibri" w:hAnsi="Calibri" w:cs="Calibri"/>
              </w:rPr>
              <w:t xml:space="preserve">Maintain a buffer pool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to replace or compensate for credits that have been reversed</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hAnsi="Calibri" w:cs="Calibri"/>
              </w:rPr>
            </w:pPr>
            <w:r w:rsidRPr="00CF2E7C">
              <w:rPr>
                <w:rFonts w:ascii="Calibri" w:hAnsi="Calibri" w:cs="Calibri"/>
              </w:rPr>
              <w:t> </w:t>
            </w:r>
            <w:r w:rsidR="00BD6932" w:rsidRPr="00CF2E7C">
              <w:rPr>
                <w:rFonts w:ascii="Calibri" w:hAnsi="Calibri" w:cs="Calibri"/>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hAnsi="Calibri" w:cs="Calibri"/>
              </w:rPr>
            </w:pPr>
            <w:r w:rsidRPr="00CF2E7C">
              <w:rPr>
                <w:rFonts w:ascii="Calibri" w:hAnsi="Calibri" w:cs="Calibri"/>
              </w:rPr>
              <w:t xml:space="preserve">Monitor the </w:t>
            </w:r>
            <w:r w:rsidRPr="00CF2E7C">
              <w:rPr>
                <w:rFonts w:ascii="Calibri" w:hAnsi="Calibri" w:cs="Calibri"/>
                <w:b/>
                <w:color w:val="7030A0"/>
              </w:rPr>
              <w:t>reversal</w:t>
            </w:r>
            <w:r w:rsidR="009E21B4" w:rsidRPr="00CF2E7C">
              <w:rPr>
                <w:rFonts w:ascii="Calibri" w:hAnsi="Calibri" w:cs="Calibri"/>
                <w:b/>
                <w:color w:val="7030A0"/>
              </w:rPr>
              <w:t xml:space="preserve"> risk</w:t>
            </w:r>
            <w:r w:rsidRPr="00CF2E7C">
              <w:rPr>
                <w:rFonts w:ascii="Calibri" w:hAnsi="Calibri" w:cs="Calibri"/>
                <w:color w:val="7030A0"/>
              </w:rPr>
              <w:t xml:space="preserve"> </w:t>
            </w:r>
            <w:r w:rsidRPr="00CF2E7C">
              <w:rPr>
                <w:rFonts w:ascii="Calibri" w:hAnsi="Calibri" w:cs="Calibri"/>
              </w:rPr>
              <w:t>from credits for a specified number of years</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hAnsi="Calibri" w:cs="Calibri"/>
              </w:rPr>
            </w:pPr>
            <w:r w:rsidRPr="00CF2E7C">
              <w:rPr>
                <w:rFonts w:ascii="Calibri" w:hAnsi="Calibri" w:cs="Calibri"/>
              </w:rPr>
              <w:t> </w:t>
            </w:r>
            <w:r w:rsidR="00BD6932" w:rsidRPr="00CF2E7C">
              <w:rPr>
                <w:rFonts w:ascii="Calibri" w:hAnsi="Calibri" w:cs="Calibri"/>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hAnsi="Calibri" w:cs="Calibri"/>
              </w:rPr>
            </w:pPr>
            <w:r w:rsidRPr="00CF2E7C">
              <w:rPr>
                <w:rFonts w:ascii="Calibri" w:hAnsi="Calibri" w:cs="Calibri"/>
              </w:rPr>
              <w:t xml:space="preserve">Insurance mechanisms to safeguard against </w:t>
            </w:r>
            <w:r w:rsidRPr="00CF2E7C">
              <w:rPr>
                <w:rFonts w:ascii="Calibri" w:hAnsi="Calibri" w:cs="Calibri"/>
                <w:b/>
                <w:color w:val="7030A0"/>
              </w:rPr>
              <w:t xml:space="preserve">reversal </w:t>
            </w:r>
            <w:r w:rsidR="00425FEF" w:rsidRPr="00CF2E7C">
              <w:rPr>
                <w:rFonts w:ascii="Calibri" w:hAnsi="Calibri" w:cs="Calibri"/>
                <w:b/>
                <w:bCs/>
                <w:color w:val="7030A0"/>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hAnsi="Calibri" w:cs="Calibri"/>
              </w:rPr>
            </w:pPr>
            <w:r w:rsidRPr="00CF2E7C">
              <w:rPr>
                <w:rFonts w:ascii="Calibri" w:hAnsi="Calibri" w:cs="Calibri"/>
              </w:rPr>
              <w:t> </w:t>
            </w:r>
            <w:r w:rsidR="00BD6932" w:rsidRPr="00CF2E7C">
              <w:rPr>
                <w:rFonts w:ascii="Calibri" w:hAnsi="Calibri" w:cs="Calibri"/>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hAnsi="Calibri" w:cs="Calibri"/>
              </w:rPr>
            </w:pPr>
            <w:r w:rsidRPr="00CF2E7C">
              <w:rPr>
                <w:rFonts w:ascii="Calibri" w:hAnsi="Calibri" w:cs="Calibri"/>
              </w:rPr>
              <w:t xml:space="preserve">Only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of a certain type with lower </w:t>
            </w:r>
            <w:r w:rsidRPr="00CF2E7C">
              <w:rPr>
                <w:rFonts w:ascii="Calibri" w:hAnsi="Calibri" w:cs="Calibri"/>
                <w:b/>
                <w:color w:val="7030A0"/>
              </w:rPr>
              <w:t>reversal</w:t>
            </w:r>
            <w:r w:rsidR="007C3CB6" w:rsidRPr="00CF2E7C">
              <w:rPr>
                <w:rFonts w:ascii="Calibri" w:hAnsi="Calibri" w:cs="Calibri"/>
                <w:b/>
                <w:color w:val="7030A0"/>
              </w:rPr>
              <w:t xml:space="preserve"> risk</w:t>
            </w:r>
            <w:r w:rsidRPr="00CF2E7C">
              <w:rPr>
                <w:rFonts w:ascii="Calibri" w:hAnsi="Calibri" w:cs="Calibri"/>
                <w:color w:val="7030A0"/>
              </w:rPr>
              <w:t xml:space="preserve"> </w:t>
            </w:r>
            <w:r w:rsidRPr="00CF2E7C">
              <w:rPr>
                <w:rFonts w:ascii="Calibri" w:hAnsi="Calibri" w:cs="Calibri"/>
              </w:rPr>
              <w:t xml:space="preserve">allowed (e.g. engineered </w:t>
            </w:r>
            <w:r w:rsidRPr="00CF2E7C">
              <w:rPr>
                <w:rFonts w:ascii="Calibri" w:hAnsi="Calibri" w:cs="Calibri"/>
                <w:b/>
                <w:color w:val="7030A0"/>
              </w:rPr>
              <w:t>emissions reductions and removals</w:t>
            </w:r>
            <w:r w:rsidRPr="00CF2E7C">
              <w:rPr>
                <w:rFonts w:ascii="Calibri" w:hAnsi="Calibri" w:cs="Calibri"/>
              </w:rPr>
              <w:t>) allowed</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hAnsi="Calibri" w:cs="Calibri"/>
              </w:rPr>
            </w:pPr>
            <w:r w:rsidRPr="00CF2E7C">
              <w:rPr>
                <w:rFonts w:ascii="Calibri" w:hAnsi="Calibri" w:cs="Calibri"/>
              </w:rPr>
              <w:t> </w:t>
            </w:r>
            <w:r w:rsidR="000E3B90" w:rsidRPr="00CF2E7C">
              <w:rPr>
                <w:rFonts w:ascii="Calibri" w:hAnsi="Calibri" w:cs="Calibri"/>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hAnsi="Calibri" w:cs="Calibri"/>
              </w:rPr>
            </w:pPr>
            <w:r w:rsidRPr="00CF2E7C">
              <w:rPr>
                <w:rFonts w:ascii="Calibri" w:hAnsi="Calibri" w:cs="Calibri"/>
                <w:b/>
                <w:bCs/>
                <w:color w:val="7030A0"/>
              </w:rPr>
              <w:t>reversal</w:t>
            </w:r>
            <w:r w:rsidR="00047A9C" w:rsidRPr="00CF2E7C">
              <w:rPr>
                <w:rFonts w:ascii="Calibri" w:hAnsi="Calibri" w:cs="Calibri"/>
                <w:b/>
                <w:color w:val="7030A0"/>
              </w:rPr>
              <w:t xml:space="preserve"> risk</w:t>
            </w:r>
            <w:r w:rsidR="00047A9C" w:rsidRPr="00CF2E7C">
              <w:rPr>
                <w:rFonts w:ascii="Calibri" w:hAnsi="Calibri" w:cs="Calibri"/>
                <w:color w:val="7030A0"/>
              </w:rPr>
              <w:t xml:space="preserve"> </w:t>
            </w:r>
            <w:r w:rsidR="00047A9C" w:rsidRPr="00CF2E7C">
              <w:rPr>
                <w:rFonts w:ascii="Calibri" w:hAnsi="Calibri" w:cs="Calibri"/>
              </w:rPr>
              <w:t xml:space="preserve">mentioned in the </w:t>
            </w:r>
            <w:r w:rsidR="00047A9C" w:rsidRPr="00CF2E7C">
              <w:rPr>
                <w:rFonts w:ascii="Calibri" w:hAnsi="Calibri" w:cs="Calibri"/>
                <w:b/>
                <w:color w:val="7030A0"/>
                <w:lang w:val="en-SG"/>
              </w:rPr>
              <w:t>policy tool</w:t>
            </w:r>
            <w:r w:rsidR="00047A9C" w:rsidRPr="00CF2E7C">
              <w:rPr>
                <w:rFonts w:ascii="Calibri" w:hAnsi="Calibri" w:cs="Calibri"/>
              </w:rPr>
              <w:t>, but with no additional details</w:t>
            </w:r>
            <w:r w:rsidR="00047A9C" w:rsidRPr="00CF2E7C">
              <w:rPr>
                <w:rFonts w:ascii="Calibri" w:hAnsi="Calibri" w:cs="Calibri"/>
                <w:lang w:val="en-US"/>
              </w:rPr>
              <w:t> </w:t>
            </w:r>
            <w:r w:rsidR="00047A9C"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hAnsi="Calibri" w:cs="Calibri"/>
              </w:rPr>
            </w:pPr>
            <w:r w:rsidRPr="00CF2E7C">
              <w:rPr>
                <w:rFonts w:ascii="Calibri" w:hAnsi="Calibri" w:cs="Calibri"/>
              </w:rPr>
              <w:t> </w:t>
            </w:r>
            <w:r w:rsidR="000E3B90" w:rsidRPr="00CF2E7C">
              <w:rPr>
                <w:rFonts w:ascii="Calibri" w:hAnsi="Calibri" w:cs="Calibri"/>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hAnsi="Calibri" w:cs="Calibri"/>
              </w:rPr>
            </w:pPr>
            <w:r w:rsidRPr="00CF2E7C">
              <w:rPr>
                <w:rFonts w:ascii="Calibri" w:hAnsi="Calibri" w:cs="Calibri"/>
              </w:rPr>
              <w:t>Other(s)</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hAnsi="Calibri" w:cs="Calibri"/>
              </w:rPr>
            </w:pPr>
            <w:r w:rsidRPr="00CF2E7C">
              <w:rPr>
                <w:rFonts w:ascii="Calibri" w:hAnsi="Calibri" w:cs="Calibri"/>
              </w:rPr>
              <w:lastRenderedPageBreak/>
              <w:t xml:space="preserve"> </w:t>
            </w:r>
            <w:r w:rsidRPr="00CF2E7C">
              <w:rPr>
                <w:rFonts w:ascii="Calibri" w:hAnsi="Calibri" w:cs="Calibri"/>
                <w:b/>
                <w:bCs/>
              </w:rPr>
              <w:t>4.37</w:t>
            </w:r>
            <w:r w:rsidR="00047A9C" w:rsidRPr="00CF2E7C">
              <w:rPr>
                <w:rFonts w:ascii="Calibri" w:hAnsi="Calibri" w:cs="Calibri"/>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hAnsi="Calibri" w:cs="Calibri"/>
              </w:rPr>
            </w:pPr>
            <w:r w:rsidRPr="00CF2E7C">
              <w:rPr>
                <w:rFonts w:ascii="Calibri" w:hAnsi="Calibri" w:cs="Calibri"/>
              </w:rPr>
              <w:t xml:space="preserve">Provide supplemental information about the remedial measures described in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to address reversal of credits, referencing and/or describing the relevant section/subsection/paragraph of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related to reversal of credits.</w:t>
            </w:r>
            <w:r w:rsidRPr="00CF2E7C">
              <w:rPr>
                <w:rFonts w:ascii="Calibri" w:hAnsi="Calibri" w:cs="Calibri"/>
                <w:lang w:val="en-US"/>
              </w:rPr>
              <w:t> </w:t>
            </w:r>
            <w:r w:rsidRPr="00CF2E7C">
              <w:rPr>
                <w:rFonts w:ascii="Calibri" w:hAnsi="Calibri" w:cs="Calibri"/>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hAnsi="Calibri" w:cs="Calibri"/>
              </w:rPr>
            </w:pPr>
            <w:r w:rsidRPr="00CF2E7C">
              <w:rPr>
                <w:rFonts w:ascii="Calibri" w:hAnsi="Calibri" w:cs="Calibri"/>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hAnsi="Calibri" w:cs="Calibri"/>
              </w:rPr>
            </w:pPr>
            <w:r w:rsidRPr="00CF2E7C">
              <w:rPr>
                <w:rFonts w:ascii="Calibri" w:hAnsi="Calibri" w:cs="Calibri"/>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hAnsi="Calibri" w:cs="Calibri"/>
              </w:rPr>
            </w:pPr>
            <w:r w:rsidRPr="00CF2E7C">
              <w:rPr>
                <w:rFonts w:ascii="Calibri" w:hAnsi="Calibri" w:cs="Calibri"/>
              </w:rPr>
              <w:t>In addition to the use of standards identified in Q</w:t>
            </w:r>
            <w:r w:rsidR="006B4FC8" w:rsidRPr="00CF2E7C">
              <w:rPr>
                <w:rFonts w:ascii="Calibri" w:hAnsi="Calibri" w:cs="Calibri"/>
              </w:rPr>
              <w:t>4.</w:t>
            </w:r>
            <w:r w:rsidRPr="00CF2E7C">
              <w:rPr>
                <w:rFonts w:ascii="Calibri" w:hAnsi="Calibri" w:cs="Calibri"/>
              </w:rPr>
              <w:t xml:space="preserve">29, 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outline criteria for the quantification of</w:t>
            </w:r>
            <w:r w:rsidRPr="00CF2E7C">
              <w:rPr>
                <w:rFonts w:ascii="Calibri" w:hAnsi="Calibri" w:cs="Calibri"/>
                <w:b/>
                <w:bCs/>
              </w:rPr>
              <w:t xml:space="preserve"> </w:t>
            </w:r>
            <w:r w:rsidRPr="00CF2E7C">
              <w:rPr>
                <w:rFonts w:ascii="Calibri" w:hAnsi="Calibri" w:cs="Calibri"/>
                <w:b/>
                <w:color w:val="7030A0"/>
              </w:rPr>
              <w:t>emission reduction or removals</w:t>
            </w:r>
            <w:r w:rsidRPr="00CF2E7C">
              <w:rPr>
                <w:rFonts w:ascii="Calibri" w:hAnsi="Calibri" w:cs="Calibri"/>
                <w:color w:val="7030A0"/>
              </w:rPr>
              <w:t xml:space="preserve"> </w:t>
            </w:r>
            <w:r w:rsidRPr="00CF2E7C">
              <w:rPr>
                <w:rFonts w:ascii="Calibri" w:hAnsi="Calibri" w:cs="Calibri"/>
              </w:rPr>
              <w:t xml:space="preserve">resulting from </w:t>
            </w:r>
            <w:r w:rsidRPr="00CF2E7C">
              <w:rPr>
                <w:rFonts w:ascii="Calibri" w:hAnsi="Calibri" w:cs="Calibri"/>
                <w:b/>
                <w:color w:val="7030A0"/>
              </w:rPr>
              <w:t>carbon credit</w:t>
            </w:r>
            <w:r w:rsidRPr="00CF2E7C">
              <w:rPr>
                <w:rFonts w:ascii="Calibri" w:hAnsi="Calibri" w:cs="Calibri"/>
              </w:rPr>
              <w:t>-generating projects? (e.g. Guidance on conservativeness of the baseline, reference to specific standards or best practices to quantify emissions per project methodologies)</w:t>
            </w:r>
            <w:r w:rsidR="00541713" w:rsidRPr="00CF2E7C">
              <w:rPr>
                <w:rFonts w:ascii="Calibri" w:hAnsi="Calibri" w:cs="Calibri"/>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hAnsi="Calibri" w:cs="Calibri"/>
              </w:rPr>
            </w:pPr>
            <w:r w:rsidRPr="00CF2E7C">
              <w:rPr>
                <w:rFonts w:ascii="Calibri" w:hAnsi="Calibri" w:cs="Calibri"/>
              </w:rPr>
              <w:t> </w:t>
            </w:r>
            <w:r w:rsidR="00541713" w:rsidRPr="00CF2E7C">
              <w:rPr>
                <w:rFonts w:ascii="Calibri" w:hAnsi="Calibri" w:cs="Calibri"/>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hAnsi="Calibri" w:cs="Calibri"/>
              </w:rPr>
            </w:pPr>
            <w:r w:rsidRPr="00CF2E7C">
              <w:rPr>
                <w:rFonts w:ascii="Calibri" w:hAnsi="Calibri" w:cs="Calibri"/>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hAnsi="Calibri" w:cs="Calibri"/>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hAnsi="Calibri" w:cs="Calibri"/>
              </w:rPr>
            </w:pPr>
            <w:r w:rsidRPr="00CF2E7C">
              <w:rPr>
                <w:rFonts w:ascii="Calibri" w:hAnsi="Calibri" w:cs="Calibri"/>
              </w:rPr>
              <w:t> </w:t>
            </w:r>
            <w:r w:rsidR="00541713" w:rsidRPr="00CF2E7C">
              <w:rPr>
                <w:rFonts w:ascii="Calibri" w:hAnsi="Calibri" w:cs="Calibri"/>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hAnsi="Calibri" w:cs="Calibri"/>
              </w:rPr>
            </w:pPr>
            <w:r w:rsidRPr="00CF2E7C">
              <w:rPr>
                <w:rFonts w:ascii="Calibri" w:hAnsi="Calibri" w:cs="Calibri"/>
              </w:rPr>
              <w:t xml:space="preserve">No, </w:t>
            </w:r>
            <w:r w:rsidRPr="00CF2E7C">
              <w:rPr>
                <w:rFonts w:ascii="Calibri" w:hAnsi="Calibri" w:cs="Calibri"/>
                <w:b/>
                <w:color w:val="7030A0"/>
                <w:lang w:val="en-SG"/>
              </w:rPr>
              <w:t>policy tool</w:t>
            </w:r>
            <w:r w:rsidRPr="00CF2E7C">
              <w:rPr>
                <w:rFonts w:ascii="Calibri" w:hAnsi="Calibri" w:cs="Calibri"/>
              </w:rPr>
              <w:t xml:space="preserve"> does not set any rules related to quantification of emissions</w:t>
            </w:r>
            <w:r w:rsidRPr="00CF2E7C">
              <w:rPr>
                <w:rFonts w:ascii="Calibri" w:hAnsi="Calibri" w:cs="Calibri"/>
                <w:lang w:val="en-US"/>
              </w:rPr>
              <w:t> </w:t>
            </w:r>
            <w:r w:rsidRPr="00CF2E7C">
              <w:rPr>
                <w:rFonts w:ascii="Calibri" w:hAnsi="Calibri" w:cs="Calibri"/>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hAnsi="Calibri" w:cs="Calibri"/>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hAnsi="Calibri" w:cs="Calibri"/>
              </w:rPr>
            </w:pPr>
            <w:r w:rsidRPr="00CF2E7C">
              <w:rPr>
                <w:rFonts w:ascii="Calibri" w:hAnsi="Calibri" w:cs="Calibri"/>
              </w:rPr>
              <w:t xml:space="preserve">If “Yes” is selected above, please describe the policy provisions pertaining to the quantification of </w:t>
            </w:r>
            <w:r w:rsidRPr="00CF2E7C">
              <w:rPr>
                <w:rFonts w:ascii="Calibri" w:hAnsi="Calibri" w:cs="Calibri"/>
                <w:b/>
                <w:color w:val="7030A0"/>
              </w:rPr>
              <w:t>emissions reductions or removals</w:t>
            </w:r>
            <w:r w:rsidRPr="00CF2E7C">
              <w:rPr>
                <w:rFonts w:ascii="Calibri" w:hAnsi="Calibri" w:cs="Calibri"/>
                <w:color w:val="7030A0"/>
              </w:rPr>
              <w:t xml:space="preserve"> </w:t>
            </w:r>
            <w:r w:rsidRPr="00CF2E7C">
              <w:rPr>
                <w:rFonts w:ascii="Calibri" w:hAnsi="Calibri" w:cs="Calibri"/>
              </w:rPr>
              <w:t xml:space="preserve">in the policy text, referencing the relevant section/sub-section/paragraph of the </w:t>
            </w:r>
            <w:r w:rsidRPr="00CF2E7C">
              <w:rPr>
                <w:rFonts w:ascii="Calibri" w:hAnsi="Calibri" w:cs="Calibri"/>
                <w:b/>
                <w:color w:val="7030A0"/>
                <w:lang w:val="en-SG"/>
              </w:rPr>
              <w:t>policy tool</w:t>
            </w:r>
            <w:r w:rsidR="00926D7F" w:rsidRPr="00CF2E7C">
              <w:rPr>
                <w:rFonts w:ascii="Calibri" w:hAnsi="Calibri" w:cs="Calibri"/>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hAnsi="Calibri" w:cs="Calibri"/>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hAnsi="Calibri" w:cs="Calibri"/>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hAnsi="Calibri" w:cs="Calibri"/>
              </w:rPr>
            </w:pPr>
            <w:r w:rsidRPr="00CF2E7C">
              <w:rPr>
                <w:rFonts w:ascii="Calibri" w:hAnsi="Calibri" w:cs="Calibri"/>
              </w:rPr>
              <w:t xml:space="preserve">In addition to the use of standards identified in Q4.29, 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specify criteria regarding the social integrity of </w:t>
            </w:r>
            <w:r w:rsidRPr="00CF2E7C">
              <w:rPr>
                <w:rFonts w:ascii="Calibri" w:hAnsi="Calibri" w:cs="Calibri"/>
                <w:b/>
                <w:color w:val="7030A0"/>
              </w:rPr>
              <w:t>carbon credit</w:t>
            </w:r>
            <w:r w:rsidRPr="00CF2E7C">
              <w:rPr>
                <w:rFonts w:ascii="Calibri" w:hAnsi="Calibri" w:cs="Calibri"/>
              </w:rPr>
              <w:t>-generating projects? Select all that apply</w:t>
            </w:r>
            <w:r w:rsidR="008642FE"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hAnsi="Calibri" w:cs="Calibri"/>
              </w:rPr>
            </w:pPr>
            <w:r w:rsidRPr="00CF2E7C">
              <w:rPr>
                <w:rFonts w:ascii="Calibri" w:hAnsi="Calibri" w:cs="Calibri"/>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hAnsi="Calibri" w:cs="Calibri"/>
              </w:rPr>
            </w:pPr>
            <w:r w:rsidRPr="00CF2E7C">
              <w:rPr>
                <w:rFonts w:ascii="Calibri" w:hAnsi="Calibri" w:cs="Calibri"/>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hAnsi="Calibri" w:cs="Calibri"/>
              </w:rPr>
            </w:pPr>
            <w:r w:rsidRPr="00CF2E7C">
              <w:rPr>
                <w:rFonts w:ascii="Calibri" w:hAnsi="Calibri" w:cs="Calibri"/>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hAnsi="Calibri" w:cs="Calibri"/>
              </w:rPr>
            </w:pPr>
            <w:r w:rsidRPr="00CF2E7C">
              <w:rPr>
                <w:rFonts w:ascii="Calibri" w:hAnsi="Calibri" w:cs="Calibri"/>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hAnsi="Calibri" w:cs="Calibri"/>
              </w:rPr>
            </w:pPr>
            <w:r w:rsidRPr="00CF2E7C">
              <w:rPr>
                <w:rFonts w:ascii="Calibri" w:hAnsi="Calibri" w:cs="Calibri"/>
              </w:rPr>
              <w:t> </w:t>
            </w:r>
            <w:r w:rsidR="00B87C89" w:rsidRPr="00CF2E7C">
              <w:rPr>
                <w:rFonts w:ascii="Calibri" w:hAnsi="Calibri" w:cs="Calibri"/>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hAnsi="Calibri" w:cs="Calibri"/>
              </w:rPr>
            </w:pPr>
            <w:r w:rsidRPr="00CF2E7C">
              <w:rPr>
                <w:rFonts w:ascii="Calibri" w:hAnsi="Calibri" w:cs="Calibri"/>
              </w:rPr>
              <w:t>Prior consultations with impacted communities</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hAnsi="Calibri" w:cs="Calibri"/>
              </w:rPr>
            </w:pPr>
            <w:r w:rsidRPr="00CF2E7C">
              <w:rPr>
                <w:rFonts w:ascii="Calibri" w:hAnsi="Calibri" w:cs="Calibri"/>
              </w:rPr>
              <w:t> </w:t>
            </w:r>
            <w:r w:rsidR="00B87C89" w:rsidRPr="00CF2E7C">
              <w:rPr>
                <w:rFonts w:ascii="Calibri" w:hAnsi="Calibri" w:cs="Calibri"/>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hAnsi="Calibri" w:cs="Calibri"/>
              </w:rPr>
            </w:pPr>
            <w:r w:rsidRPr="00CF2E7C">
              <w:rPr>
                <w:rFonts w:ascii="Calibri" w:hAnsi="Calibri" w:cs="Calibri"/>
                <w:b/>
                <w:color w:val="7030A0"/>
              </w:rPr>
              <w:t xml:space="preserve">Free Prior and Informed Consent (FPIC) </w:t>
            </w:r>
            <w:r w:rsidRPr="00CF2E7C">
              <w:rPr>
                <w:rFonts w:ascii="Calibri" w:hAnsi="Calibri" w:cs="Calibri"/>
              </w:rPr>
              <w:t>from indigenous and local communities in case of land-based projects</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hAnsi="Calibri" w:cs="Calibri"/>
              </w:rPr>
            </w:pPr>
            <w:r w:rsidRPr="00CF2E7C">
              <w:rPr>
                <w:rFonts w:ascii="Calibri" w:hAnsi="Calibri" w:cs="Calibri"/>
              </w:rPr>
              <w:t> </w:t>
            </w:r>
            <w:r w:rsidR="00B87C89" w:rsidRPr="00CF2E7C">
              <w:rPr>
                <w:rFonts w:ascii="Calibri" w:hAnsi="Calibri" w:cs="Calibri"/>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hAnsi="Calibri" w:cs="Calibri"/>
              </w:rPr>
            </w:pPr>
            <w:r w:rsidRPr="00CF2E7C">
              <w:rPr>
                <w:rFonts w:ascii="Calibri" w:hAnsi="Calibri" w:cs="Calibri"/>
              </w:rPr>
              <w:t xml:space="preserve">Consideration of </w:t>
            </w:r>
            <w:r w:rsidRPr="00CF2E7C">
              <w:rPr>
                <w:rFonts w:ascii="Calibri" w:hAnsi="Calibri" w:cs="Calibri"/>
                <w:b/>
                <w:color w:val="7030A0"/>
              </w:rPr>
              <w:t>co-benefits</w:t>
            </w:r>
            <w:r w:rsidRPr="00CF2E7C">
              <w:rPr>
                <w:rFonts w:ascii="Calibri" w:hAnsi="Calibri" w:cs="Calibri"/>
                <w:color w:val="7030A0"/>
              </w:rPr>
              <w:t xml:space="preserve"> </w:t>
            </w:r>
            <w:r w:rsidRPr="00CF2E7C">
              <w:rPr>
                <w:rFonts w:ascii="Calibri" w:hAnsi="Calibri" w:cs="Calibri"/>
              </w:rPr>
              <w:t xml:space="preserve">to communities from projects generating </w:t>
            </w:r>
            <w:r w:rsidRPr="00CF2E7C">
              <w:rPr>
                <w:rFonts w:ascii="Calibri" w:hAnsi="Calibri" w:cs="Calibri"/>
                <w:b/>
                <w:color w:val="7030A0"/>
              </w:rPr>
              <w:t>carbon credits</w:t>
            </w:r>
            <w:r w:rsidRPr="00CF2E7C">
              <w:rPr>
                <w:rFonts w:ascii="Calibri" w:hAnsi="Calibri" w:cs="Calibri"/>
                <w:b/>
                <w:color w:val="7030A0"/>
                <w:lang w:val="en-US"/>
              </w:rPr>
              <w:t> </w:t>
            </w:r>
            <w:r w:rsidRPr="00CF2E7C">
              <w:rPr>
                <w:rFonts w:ascii="Calibri" w:hAnsi="Calibri" w:cs="Calibri"/>
                <w:color w:val="7030A0"/>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hAnsi="Calibri" w:cs="Calibri"/>
              </w:rPr>
            </w:pPr>
            <w:r w:rsidRPr="00CF2E7C">
              <w:rPr>
                <w:rFonts w:ascii="Calibri" w:hAnsi="Calibri" w:cs="Calibri"/>
              </w:rPr>
              <w:t> </w:t>
            </w:r>
            <w:r w:rsidR="00B87C89" w:rsidRPr="00CF2E7C">
              <w:rPr>
                <w:rFonts w:ascii="Calibri" w:hAnsi="Calibri" w:cs="Calibri"/>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hAnsi="Calibri" w:cs="Calibri"/>
              </w:rPr>
            </w:pPr>
            <w:r w:rsidRPr="00CF2E7C">
              <w:rPr>
                <w:rFonts w:ascii="Calibri" w:hAnsi="Calibri" w:cs="Calibri"/>
              </w:rPr>
              <w:t>Project alignment with sustainable development goals</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hAnsi="Calibri" w:cs="Calibri"/>
              </w:rPr>
            </w:pPr>
            <w:r w:rsidRPr="00CF2E7C">
              <w:rPr>
                <w:rFonts w:ascii="Calibri" w:hAnsi="Calibri" w:cs="Calibri"/>
              </w:rPr>
              <w:t> </w:t>
            </w:r>
            <w:r w:rsidR="00B87C89" w:rsidRPr="00CF2E7C">
              <w:rPr>
                <w:rFonts w:ascii="Calibri" w:hAnsi="Calibri" w:cs="Calibri"/>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hAnsi="Calibri" w:cs="Calibri"/>
              </w:rPr>
            </w:pPr>
            <w:r w:rsidRPr="00CF2E7C">
              <w:rPr>
                <w:rFonts w:ascii="Calibri" w:hAnsi="Calibri" w:cs="Calibri"/>
                <w:b/>
                <w:color w:val="7030A0"/>
              </w:rPr>
              <w:t>P</w:t>
            </w:r>
            <w:proofErr w:type="spellStart"/>
            <w:r w:rsidRPr="00CF2E7C">
              <w:rPr>
                <w:rFonts w:ascii="Calibri" w:hAnsi="Calibri" w:cs="Calibri"/>
                <w:b/>
                <w:color w:val="7030A0"/>
                <w:lang w:val="en-SG"/>
              </w:rPr>
              <w:t>olicy</w:t>
            </w:r>
            <w:proofErr w:type="spellEnd"/>
            <w:r w:rsidRPr="00CF2E7C">
              <w:rPr>
                <w:rFonts w:ascii="Calibri" w:hAnsi="Calibri" w:cs="Calibri"/>
                <w:b/>
                <w:color w:val="7030A0"/>
                <w:lang w:val="en-SG"/>
              </w:rPr>
              <w:t xml:space="preserve"> tool</w:t>
            </w:r>
            <w:r w:rsidRPr="00CF2E7C">
              <w:rPr>
                <w:rFonts w:ascii="Calibri" w:hAnsi="Calibri" w:cs="Calibri"/>
                <w:color w:val="7030A0"/>
                <w:lang w:val="en-SG"/>
              </w:rPr>
              <w:t xml:space="preserve"> </w:t>
            </w:r>
            <w:r w:rsidRPr="00CF2E7C">
              <w:rPr>
                <w:rFonts w:ascii="Calibri" w:hAnsi="Calibri" w:cs="Calibri"/>
              </w:rPr>
              <w:t xml:space="preserve">mentions social integrity of </w:t>
            </w:r>
            <w:r w:rsidRPr="00CF2E7C">
              <w:rPr>
                <w:rFonts w:ascii="Calibri" w:hAnsi="Calibri" w:cs="Calibri"/>
                <w:b/>
                <w:color w:val="7030A0"/>
              </w:rPr>
              <w:t>carbon credits</w:t>
            </w:r>
            <w:r w:rsidRPr="00CF2E7C">
              <w:rPr>
                <w:rFonts w:ascii="Calibri" w:hAnsi="Calibri" w:cs="Calibri"/>
              </w:rPr>
              <w:t>, but with no additional details</w:t>
            </w:r>
            <w:r w:rsidRPr="00CF2E7C">
              <w:rPr>
                <w:rFonts w:ascii="Calibri" w:hAnsi="Calibri" w:cs="Calibri"/>
                <w:lang w:val="en-US"/>
              </w:rPr>
              <w:t> </w:t>
            </w:r>
            <w:r w:rsidRPr="00CF2E7C">
              <w:rPr>
                <w:rFonts w:ascii="Calibri" w:hAnsi="Calibri" w:cs="Calibri"/>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hAnsi="Calibri" w:cs="Calibri"/>
              </w:rPr>
            </w:pPr>
            <w:r w:rsidRPr="00CF2E7C">
              <w:rPr>
                <w:rFonts w:ascii="Calibri" w:hAnsi="Calibri" w:cs="Calibri"/>
              </w:rPr>
              <w:t> </w:t>
            </w:r>
            <w:r w:rsidR="00B87C89" w:rsidRPr="00CF2E7C">
              <w:rPr>
                <w:rFonts w:ascii="Calibri" w:hAnsi="Calibri" w:cs="Calibri"/>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hAnsi="Calibri" w:cs="Calibri"/>
              </w:rPr>
            </w:pPr>
            <w:r w:rsidRPr="00CF2E7C">
              <w:rPr>
                <w:rFonts w:ascii="Calibri" w:hAnsi="Calibri" w:cs="Calibri"/>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hAnsi="Calibri" w:cs="Calibri"/>
              </w:rPr>
            </w:pPr>
            <w:r w:rsidRPr="00CF2E7C">
              <w:rPr>
                <w:rFonts w:ascii="Calibri" w:hAnsi="Calibri" w:cs="Calibri"/>
              </w:rPr>
              <w:t xml:space="preserve"> </w:t>
            </w:r>
            <w:r w:rsidRPr="00CF2E7C">
              <w:rPr>
                <w:rFonts w:ascii="Calibri" w:hAnsi="Calibri" w:cs="Calibri"/>
                <w:b/>
                <w:bCs/>
              </w:rPr>
              <w:t>4.41</w:t>
            </w:r>
            <w:r w:rsidR="00DD694D" w:rsidRPr="00CF2E7C">
              <w:rPr>
                <w:rFonts w:ascii="Calibri" w:hAnsi="Calibri" w:cs="Calibri"/>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hAnsi="Calibri" w:cs="Calibri"/>
              </w:rPr>
            </w:pPr>
            <w:r w:rsidRPr="00CF2E7C">
              <w:rPr>
                <w:rFonts w:ascii="Calibri" w:hAnsi="Calibri" w:cs="Calibri"/>
              </w:rPr>
              <w:t xml:space="preserve">Provide supplemental information about how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does or does not safeguard the social integrity of </w:t>
            </w:r>
            <w:r w:rsidRPr="00CF2E7C">
              <w:rPr>
                <w:rFonts w:ascii="Calibri" w:hAnsi="Calibri" w:cs="Calibri"/>
                <w:b/>
                <w:color w:val="7030A0"/>
              </w:rPr>
              <w:t>carbon credits</w:t>
            </w:r>
            <w:r w:rsidRPr="00CF2E7C">
              <w:rPr>
                <w:rFonts w:ascii="Calibri" w:hAnsi="Calibri" w:cs="Calibri"/>
              </w:rPr>
              <w:t xml:space="preserve">. Please reference the relevant section/ subsection/ paragraph of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related to social integrity criteria for credits.</w:t>
            </w:r>
            <w:r w:rsidRPr="00CF2E7C">
              <w:rPr>
                <w:rFonts w:ascii="Calibri" w:hAnsi="Calibri" w:cs="Calibri"/>
                <w:lang w:val="en-US"/>
              </w:rPr>
              <w:t> </w:t>
            </w:r>
            <w:r w:rsidRPr="00CF2E7C">
              <w:rPr>
                <w:rFonts w:ascii="Calibri" w:hAnsi="Calibri" w:cs="Calibri"/>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hAnsi="Calibri" w:cs="Calibri"/>
              </w:rPr>
            </w:pPr>
            <w:r w:rsidRPr="00CF2E7C">
              <w:rPr>
                <w:rFonts w:ascii="Calibri" w:hAnsi="Calibri" w:cs="Calibri"/>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hAnsi="Calibri" w:cs="Calibri"/>
              </w:rPr>
            </w:pPr>
          </w:p>
        </w:tc>
      </w:tr>
    </w:tbl>
    <w:p w14:paraId="36765B2F" w14:textId="3F481CAF" w:rsidR="00702413" w:rsidRDefault="00702413" w:rsidP="00702413">
      <w:pPr>
        <w:textAlignment w:val="baseline"/>
        <w:rPr>
          <w:rFonts w:cstheme="minorHAnsi"/>
          <w:lang w:val="en-US"/>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lastRenderedPageBreak/>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hAnsi="Calibri" w:cs="Calibri"/>
                <w:b/>
                <w:color w:val="7030A0"/>
              </w:rPr>
            </w:pPr>
            <w:r w:rsidRPr="00CF2E7C">
              <w:rPr>
                <w:rFonts w:ascii="Calibri" w:hAnsi="Calibri" w:cs="Calibri"/>
                <w:b/>
                <w:bCs/>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hAnsi="Calibri" w:cs="Calibri"/>
                <w:b/>
              </w:rPr>
            </w:pPr>
            <w:r w:rsidRPr="00CF2E7C">
              <w:rPr>
                <w:rFonts w:ascii="Calibri" w:hAnsi="Calibri" w:cs="Calibri"/>
                <w:b/>
                <w:color w:val="7030A0"/>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hAnsi="Calibri" w:cs="Calibri"/>
                <w:b/>
                <w:bCs/>
              </w:rPr>
            </w:pPr>
            <w:r>
              <w:rPr>
                <w:rFonts w:ascii="Calibri" w:hAnsi="Calibri" w:cs="Calibri"/>
                <w:b/>
              </w:rPr>
              <w:t xml:space="preserve"> </w:t>
            </w:r>
            <w:r w:rsidR="00B87C89" w:rsidRPr="00CF2E7C">
              <w:rPr>
                <w:rFonts w:ascii="Calibri" w:hAnsi="Calibri" w:cs="Calibri"/>
                <w:b/>
                <w:bCs/>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hAnsi="Calibri" w:cs="Calibri"/>
              </w:rPr>
            </w:pPr>
            <w:r w:rsidRPr="00CF2E7C">
              <w:rPr>
                <w:rFonts w:ascii="Calibri" w:hAnsi="Calibri" w:cs="Calibri"/>
              </w:rPr>
              <w:t xml:space="preserve">Can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be used by entities to </w:t>
            </w:r>
            <w:r w:rsidRPr="00CF2E7C">
              <w:rPr>
                <w:rFonts w:ascii="Calibri" w:hAnsi="Calibri" w:cs="Calibri"/>
                <w:b/>
                <w:color w:val="7030A0"/>
              </w:rPr>
              <w:t>offset</w:t>
            </w:r>
            <w:r w:rsidRPr="00CF2E7C">
              <w:rPr>
                <w:rFonts w:ascii="Calibri" w:hAnsi="Calibri" w:cs="Calibri"/>
              </w:rPr>
              <w:t xml:space="preserve"> their obligations on the </w:t>
            </w:r>
            <w:r w:rsidRPr="00CF2E7C">
              <w:rPr>
                <w:rFonts w:ascii="Calibri" w:hAnsi="Calibri" w:cs="Calibri"/>
                <w:b/>
                <w:color w:val="7030A0"/>
              </w:rPr>
              <w:t>compliance market</w:t>
            </w:r>
            <w:r w:rsidRPr="00CF2E7C">
              <w:rPr>
                <w:rFonts w:ascii="Calibri" w:hAnsi="Calibri" w:cs="Calibri"/>
              </w:rPr>
              <w:t>? Select all that apply</w:t>
            </w:r>
            <w:r w:rsidR="00B87C89"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hAnsi="Calibri" w:cs="Calibri"/>
              </w:rPr>
            </w:pPr>
            <w:r w:rsidRPr="00CF2E7C">
              <w:rPr>
                <w:rFonts w:ascii="Calibri" w:hAnsi="Calibri" w:cs="Calibri"/>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hAnsi="Calibri" w:cs="Calibri"/>
              </w:rPr>
            </w:pPr>
            <w:r w:rsidRPr="00CF2E7C">
              <w:rPr>
                <w:rFonts w:ascii="Calibri" w:hAnsi="Calibri" w:cs="Calibri"/>
              </w:rPr>
              <w:t xml:space="preserve">To </w:t>
            </w:r>
            <w:r w:rsidRPr="00CF2E7C">
              <w:rPr>
                <w:rFonts w:ascii="Calibri" w:hAnsi="Calibri" w:cs="Calibri"/>
                <w:b/>
                <w:color w:val="7030A0"/>
              </w:rPr>
              <w:t>offset</w:t>
            </w:r>
            <w:r w:rsidRPr="00CF2E7C">
              <w:rPr>
                <w:rFonts w:ascii="Calibri" w:hAnsi="Calibri" w:cs="Calibri"/>
              </w:rPr>
              <w:t xml:space="preserve"> obligations imposed by a </w:t>
            </w:r>
            <w:r w:rsidRPr="00CF2E7C">
              <w:rPr>
                <w:rFonts w:ascii="Calibri" w:hAnsi="Calibri" w:cs="Calibri"/>
                <w:b/>
                <w:color w:val="7030A0"/>
              </w:rPr>
              <w:t>carbon tax</w:t>
            </w:r>
            <w:r w:rsidRPr="00CF2E7C">
              <w:rPr>
                <w:rFonts w:ascii="Calibri" w:hAnsi="Calibri" w:cs="Calibri"/>
                <w:b/>
                <w:color w:val="7030A0"/>
                <w:lang w:val="en-US"/>
              </w:rPr>
              <w:t> </w:t>
            </w:r>
            <w:r w:rsidRPr="00CF2E7C">
              <w:rPr>
                <w:rFonts w:ascii="Calibri" w:hAnsi="Calibri" w:cs="Calibri"/>
                <w:color w:val="7030A0"/>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hAnsi="Calibri" w:cs="Calibri"/>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hAnsi="Calibri" w:cs="Calibri"/>
              </w:rPr>
            </w:pPr>
            <w:r w:rsidRPr="00CF2E7C">
              <w:rPr>
                <w:rFonts w:ascii="Calibri" w:hAnsi="Calibri" w:cs="Calibri"/>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hAnsi="Calibri" w:cs="Calibri"/>
              </w:rPr>
            </w:pPr>
            <w:r w:rsidRPr="00CF2E7C">
              <w:rPr>
                <w:rFonts w:ascii="Calibri" w:hAnsi="Calibri" w:cs="Calibri"/>
              </w:rPr>
              <w:t xml:space="preserve">To </w:t>
            </w:r>
            <w:r w:rsidRPr="00CF2E7C">
              <w:rPr>
                <w:rFonts w:ascii="Calibri" w:hAnsi="Calibri" w:cs="Calibri"/>
                <w:b/>
                <w:color w:val="7030A0"/>
              </w:rPr>
              <w:t>offset</w:t>
            </w:r>
            <w:r w:rsidRPr="00CF2E7C">
              <w:rPr>
                <w:rFonts w:ascii="Calibri" w:hAnsi="Calibri" w:cs="Calibri"/>
              </w:rPr>
              <w:t xml:space="preserve"> obligations imposed by an </w:t>
            </w:r>
            <w:r w:rsidRPr="00CF2E7C">
              <w:rPr>
                <w:rFonts w:ascii="Calibri" w:hAnsi="Calibri" w:cs="Calibri"/>
                <w:b/>
                <w:color w:val="7030A0"/>
              </w:rPr>
              <w:t>ETS</w:t>
            </w:r>
            <w:r w:rsidRPr="00CF2E7C">
              <w:rPr>
                <w:rFonts w:ascii="Calibri" w:hAnsi="Calibri" w:cs="Calibri"/>
              </w:rPr>
              <w:t xml:space="preserve"> or cap-and-trade policy</w:t>
            </w:r>
            <w:r w:rsidRPr="00CF2E7C">
              <w:rPr>
                <w:rFonts w:ascii="Calibri" w:hAnsi="Calibri" w:cs="Calibri"/>
                <w:lang w:val="en-US"/>
              </w:rPr>
              <w:t> </w:t>
            </w:r>
            <w:r w:rsidRPr="00CF2E7C">
              <w:rPr>
                <w:rFonts w:ascii="Calibri" w:hAnsi="Calibri" w:cs="Calibri"/>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hAnsi="Calibri" w:cs="Calibri"/>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hAnsi="Calibri" w:cs="Calibri"/>
              </w:rPr>
            </w:pPr>
            <w:r w:rsidRPr="00CF2E7C">
              <w:rPr>
                <w:rFonts w:ascii="Calibri" w:hAnsi="Calibri" w:cs="Calibri"/>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hAnsi="Calibri" w:cs="Calibri"/>
              </w:rPr>
            </w:pPr>
            <w:r w:rsidRPr="00CF2E7C">
              <w:rPr>
                <w:rFonts w:ascii="Calibri" w:hAnsi="Calibri" w:cs="Calibri"/>
              </w:rPr>
              <w:t>Other(s)</w:t>
            </w:r>
            <w:r w:rsidRPr="00CF2E7C">
              <w:rPr>
                <w:rFonts w:ascii="Calibri" w:hAnsi="Calibri" w:cs="Calibri"/>
                <w:lang w:val="en-US"/>
              </w:rPr>
              <w:t> </w:t>
            </w:r>
            <w:r w:rsidRPr="00CF2E7C">
              <w:rPr>
                <w:rFonts w:ascii="Calibri" w:hAnsi="Calibri" w:cs="Calibri"/>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hAnsi="Calibri" w:cs="Calibri"/>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hAnsi="Calibri" w:cs="Calibri"/>
              </w:rPr>
            </w:pPr>
            <w:r w:rsidRPr="00CF2E7C">
              <w:rPr>
                <w:rFonts w:ascii="Calibri" w:hAnsi="Calibri" w:cs="Calibri"/>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hAnsi="Calibri" w:cs="Calibri"/>
              </w:rPr>
            </w:pPr>
            <w:r w:rsidRPr="00CF2E7C">
              <w:rPr>
                <w:rFonts w:ascii="Calibri" w:hAnsi="Calibri" w:cs="Calibri"/>
              </w:rPr>
              <w:t>Not applicable</w:t>
            </w:r>
            <w:r w:rsidRPr="00CF2E7C">
              <w:rPr>
                <w:rFonts w:ascii="Calibri" w:hAnsi="Calibri" w:cs="Calibri"/>
                <w:lang w:val="en-US"/>
              </w:rPr>
              <w:t> </w:t>
            </w:r>
            <w:r w:rsidRPr="00CF2E7C">
              <w:rPr>
                <w:rFonts w:ascii="Calibri" w:hAnsi="Calibri" w:cs="Calibri"/>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hAnsi="Calibri" w:cs="Calibri"/>
                <w:b/>
                <w:bCs/>
              </w:rPr>
            </w:pPr>
            <w:r>
              <w:rPr>
                <w:rFonts w:ascii="Calibri" w:hAnsi="Calibri" w:cs="Calibri"/>
                <w:b/>
              </w:rPr>
              <w:t xml:space="preserve"> </w:t>
            </w:r>
            <w:r w:rsidR="002119B6" w:rsidRPr="00CF2E7C">
              <w:rPr>
                <w:rFonts w:ascii="Calibri" w:hAnsi="Calibri" w:cs="Calibri"/>
                <w:b/>
                <w:bCs/>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hAnsi="Calibri" w:cs="Calibri"/>
              </w:rPr>
            </w:pPr>
            <w:r w:rsidRPr="00CF2E7C">
              <w:rPr>
                <w:rFonts w:ascii="Calibri" w:hAnsi="Calibri" w:cs="Calibri"/>
              </w:rPr>
              <w:t xml:space="preserve">[If answer to </w:t>
            </w:r>
            <w:r w:rsidR="00952FEB">
              <w:rPr>
                <w:rFonts w:ascii="Calibri" w:hAnsi="Calibri" w:cs="Calibri"/>
              </w:rPr>
              <w:t>Q</w:t>
            </w:r>
            <w:r w:rsidR="0075609B">
              <w:rPr>
                <w:rFonts w:ascii="Calibri" w:hAnsi="Calibri" w:cs="Calibri"/>
              </w:rPr>
              <w:t xml:space="preserve">4.42 </w:t>
            </w:r>
            <w:r w:rsidRPr="00CF2E7C">
              <w:rPr>
                <w:rFonts w:ascii="Calibri" w:hAnsi="Calibri" w:cs="Calibri"/>
              </w:rPr>
              <w:t>is a, b, c]</w:t>
            </w:r>
            <w:r w:rsidRPr="00CF2E7C">
              <w:rPr>
                <w:rFonts w:ascii="Calibri" w:hAnsi="Calibri" w:cs="Calibri"/>
                <w:lang w:val="en-US"/>
              </w:rPr>
              <w:t> </w:t>
            </w:r>
            <w:r w:rsidRPr="00CF2E7C">
              <w:rPr>
                <w:rFonts w:ascii="Calibri" w:hAnsi="Calibri" w:cs="Calibri"/>
              </w:rPr>
              <w:t xml:space="preserve">If specified in the </w:t>
            </w:r>
            <w:r w:rsidRPr="00CF2E7C">
              <w:rPr>
                <w:rFonts w:ascii="Calibri" w:hAnsi="Calibri" w:cs="Calibri"/>
                <w:b/>
                <w:color w:val="7030A0"/>
                <w:lang w:val="en-SG"/>
              </w:rPr>
              <w:t>policy tool</w:t>
            </w:r>
            <w:r w:rsidRPr="00CF2E7C">
              <w:rPr>
                <w:rFonts w:ascii="Calibri" w:hAnsi="Calibri" w:cs="Calibri"/>
              </w:rPr>
              <w:t xml:space="preserve">, what is the maximum proportion of an entity’s emissions that can be </w:t>
            </w:r>
            <w:r w:rsidRPr="00CF2E7C">
              <w:rPr>
                <w:rFonts w:ascii="Calibri" w:hAnsi="Calibri" w:cs="Calibri"/>
                <w:b/>
                <w:color w:val="7030A0"/>
              </w:rPr>
              <w:t>offset</w:t>
            </w:r>
            <w:r w:rsidRPr="00CF2E7C">
              <w:rPr>
                <w:rFonts w:ascii="Calibri" w:hAnsi="Calibri" w:cs="Calibri"/>
              </w:rPr>
              <w:t xml:space="preserve"> by purchasing </w:t>
            </w:r>
            <w:r w:rsidRPr="00CF2E7C">
              <w:rPr>
                <w:rFonts w:ascii="Calibri" w:hAnsi="Calibri" w:cs="Calibri"/>
                <w:b/>
                <w:color w:val="7030A0"/>
              </w:rPr>
              <w:t>carbon credits</w:t>
            </w:r>
            <w:r w:rsidRPr="00CF2E7C">
              <w:rPr>
                <w:rFonts w:ascii="Calibri" w:hAnsi="Calibri" w:cs="Calibri"/>
              </w:rPr>
              <w:t>?</w:t>
            </w:r>
            <w:r w:rsidRPr="00CF2E7C">
              <w:rPr>
                <w:rFonts w:ascii="Calibri" w:hAnsi="Calibri" w:cs="Calibri"/>
                <w:lang w:val="en-US"/>
              </w:rPr>
              <w:t> </w:t>
            </w:r>
            <w:r w:rsidR="00112A2C" w:rsidRPr="00CF2E7C">
              <w:rPr>
                <w:rFonts w:ascii="Calibri" w:hAnsi="Calibri" w:cs="Calibri"/>
                <w:lang w:val="en-US"/>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hAnsi="Calibri" w:cs="Calibri"/>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hAnsi="Calibri" w:cs="Calibri"/>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hAnsi="Calibri" w:cs="Calibri"/>
                <w:b/>
                <w:bCs/>
              </w:rPr>
            </w:pPr>
            <w:r>
              <w:rPr>
                <w:rFonts w:ascii="Calibri" w:hAnsi="Calibri" w:cs="Calibri"/>
                <w:b/>
              </w:rPr>
              <w:t xml:space="preserve"> </w:t>
            </w:r>
            <w:r w:rsidR="00C3337E" w:rsidRPr="00CF2E7C">
              <w:rPr>
                <w:rFonts w:ascii="Calibri" w:hAnsi="Calibri" w:cs="Calibri"/>
                <w:b/>
                <w:bCs/>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hAnsi="Calibri" w:cs="Calibri"/>
              </w:rPr>
            </w:pPr>
            <w:r w:rsidRPr="00CF2E7C">
              <w:rPr>
                <w:rFonts w:ascii="Calibri" w:hAnsi="Calibri" w:cs="Calibri"/>
              </w:rPr>
              <w:t xml:space="preserve">Which types of credits are allowed/permitted to </w:t>
            </w:r>
            <w:r w:rsidRPr="00CF2E7C">
              <w:rPr>
                <w:rFonts w:ascii="Calibri" w:hAnsi="Calibri" w:cs="Calibri"/>
                <w:b/>
                <w:color w:val="7030A0"/>
              </w:rPr>
              <w:t>offset</w:t>
            </w:r>
            <w:r w:rsidRPr="00CF2E7C">
              <w:rPr>
                <w:rFonts w:ascii="Calibri" w:hAnsi="Calibri" w:cs="Calibri"/>
              </w:rPr>
              <w:t xml:space="preserve"> compliance costs?</w:t>
            </w:r>
            <w:r w:rsidRPr="00CF2E7C">
              <w:rPr>
                <w:rFonts w:ascii="Calibri" w:hAnsi="Calibri" w:cs="Calibri"/>
                <w:lang w:val="en-US"/>
              </w:rPr>
              <w:t> </w:t>
            </w:r>
            <w:r w:rsidR="008642FE" w:rsidRPr="00CF2E7C">
              <w:rPr>
                <w:rFonts w:ascii="Calibri" w:hAnsi="Calibri" w:cs="Calibri"/>
                <w:lang w:val="en-US"/>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hAnsi="Calibri" w:cs="Calibri"/>
              </w:rPr>
            </w:pPr>
            <w:r w:rsidRPr="00CF2E7C">
              <w:rPr>
                <w:rFonts w:ascii="Calibri" w:hAnsi="Calibri" w:cs="Calibri"/>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hAnsi="Calibri" w:cs="Calibri"/>
              </w:rPr>
            </w:pPr>
            <w:r w:rsidRPr="00CF2E7C">
              <w:rPr>
                <w:rFonts w:ascii="Calibri" w:hAnsi="Calibri" w:cs="Calibri"/>
              </w:rPr>
              <w:t>Credits generated domestically only</w:t>
            </w:r>
            <w:r w:rsidRPr="00CF2E7C">
              <w:rPr>
                <w:rFonts w:ascii="Calibri" w:hAnsi="Calibri" w:cs="Calibri"/>
                <w:lang w:val="en-US"/>
              </w:rPr>
              <w:t> </w:t>
            </w:r>
            <w:r w:rsidRPr="00CF2E7C">
              <w:rPr>
                <w:rFonts w:ascii="Calibri" w:hAnsi="Calibri" w:cs="Calibri"/>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hAnsi="Calibri" w:cs="Calibri"/>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hAnsi="Calibri" w:cs="Calibri"/>
              </w:rPr>
            </w:pPr>
            <w:r w:rsidRPr="00CF2E7C">
              <w:rPr>
                <w:rFonts w:ascii="Calibri" w:hAnsi="Calibri" w:cs="Calibri"/>
              </w:rPr>
              <w:t> </w:t>
            </w:r>
            <w:r w:rsidR="00B43E73" w:rsidRPr="00CF2E7C">
              <w:rPr>
                <w:rFonts w:ascii="Calibri" w:hAnsi="Calibri" w:cs="Calibri"/>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hAnsi="Calibri" w:cs="Calibri"/>
              </w:rPr>
            </w:pPr>
            <w:r w:rsidRPr="00CF2E7C">
              <w:rPr>
                <w:rFonts w:ascii="Calibri" w:hAnsi="Calibri" w:cs="Calibri"/>
              </w:rPr>
              <w:t>Credits generated domestically or internationally</w:t>
            </w:r>
            <w:r w:rsidRPr="00CF2E7C">
              <w:rPr>
                <w:rFonts w:ascii="Calibri" w:hAnsi="Calibri" w:cs="Calibri"/>
                <w:lang w:val="en-US"/>
              </w:rPr>
              <w:t> </w:t>
            </w:r>
            <w:r w:rsidRPr="00CF2E7C">
              <w:rPr>
                <w:rFonts w:ascii="Calibri" w:hAnsi="Calibri" w:cs="Calibri"/>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hAnsi="Calibri" w:cs="Calibri"/>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hAnsi="Calibri" w:cs="Calibri"/>
              </w:rPr>
            </w:pPr>
            <w:r w:rsidRPr="00CF2E7C">
              <w:rPr>
                <w:rFonts w:ascii="Calibri" w:hAnsi="Calibri" w:cs="Calibri"/>
              </w:rPr>
              <w:t> </w:t>
            </w:r>
            <w:r w:rsidR="00B43E73" w:rsidRPr="00CF2E7C">
              <w:rPr>
                <w:rFonts w:ascii="Calibri" w:hAnsi="Calibri" w:cs="Calibri"/>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hAnsi="Calibri" w:cs="Calibri"/>
              </w:rPr>
            </w:pPr>
            <w:r w:rsidRPr="00CF2E7C">
              <w:rPr>
                <w:rFonts w:ascii="Calibri" w:hAnsi="Calibri" w:cs="Calibri"/>
              </w:rPr>
              <w:t xml:space="preserve">Credits meeting other </w:t>
            </w:r>
            <w:r w:rsidRPr="00CF2E7C">
              <w:rPr>
                <w:rFonts w:ascii="Calibri" w:hAnsi="Calibri" w:cs="Calibri"/>
                <w:b/>
                <w:color w:val="7030A0"/>
              </w:rPr>
              <w:t>eligibility</w:t>
            </w:r>
            <w:r w:rsidRPr="00CF2E7C">
              <w:rPr>
                <w:rFonts w:ascii="Calibri" w:hAnsi="Calibri" w:cs="Calibri"/>
              </w:rPr>
              <w:t xml:space="preserve"> criteria (Please specify below in Q</w:t>
            </w:r>
            <w:r w:rsidR="00B43E73" w:rsidRPr="00CF2E7C">
              <w:rPr>
                <w:rFonts w:ascii="Calibri" w:hAnsi="Calibri" w:cs="Calibri"/>
              </w:rPr>
              <w:t>4.45</w:t>
            </w:r>
            <w:r w:rsidRPr="00CF2E7C">
              <w:rPr>
                <w:rFonts w:ascii="Calibri" w:hAnsi="Calibri" w:cs="Calibri"/>
              </w:rPr>
              <w:t xml:space="preserve"> and fill in responses to Section 4.3.2, if required)</w:t>
            </w:r>
            <w:r w:rsidRPr="00CF2E7C">
              <w:rPr>
                <w:rFonts w:ascii="Calibri" w:hAnsi="Calibri" w:cs="Calibri"/>
                <w:lang w:val="en-US"/>
              </w:rPr>
              <w:t> </w:t>
            </w:r>
            <w:r w:rsidRPr="00CF2E7C">
              <w:rPr>
                <w:rFonts w:ascii="Calibri" w:hAnsi="Calibri" w:cs="Calibri"/>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hAnsi="Calibri" w:cs="Calibri"/>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hAnsi="Calibri" w:cs="Calibri"/>
              </w:rPr>
            </w:pPr>
            <w:r w:rsidRPr="00CF2E7C">
              <w:rPr>
                <w:rFonts w:ascii="Calibri" w:hAnsi="Calibri" w:cs="Calibri"/>
              </w:rPr>
              <w:t> </w:t>
            </w:r>
            <w:r w:rsidR="00B43E73" w:rsidRPr="00CF2E7C">
              <w:rPr>
                <w:rFonts w:ascii="Calibri" w:hAnsi="Calibri" w:cs="Calibri"/>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hAnsi="Calibri" w:cs="Calibri"/>
              </w:rPr>
            </w:pPr>
            <w:r w:rsidRPr="00CF2E7C">
              <w:rPr>
                <w:rFonts w:ascii="Calibri" w:hAnsi="Calibri" w:cs="Calibri"/>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hAnsi="Calibri" w:cs="Calibri"/>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hAnsi="Calibri" w:cs="Calibri"/>
              </w:rPr>
            </w:pPr>
            <w:r w:rsidRPr="00CF2E7C">
              <w:rPr>
                <w:rFonts w:ascii="Calibri" w:hAnsi="Calibri" w:cs="Calibri"/>
              </w:rPr>
              <w:t xml:space="preserve">[If </w:t>
            </w:r>
            <w:r w:rsidR="00E20EF2" w:rsidRPr="00CF2E7C">
              <w:rPr>
                <w:rFonts w:ascii="Calibri" w:hAnsi="Calibri" w:cs="Calibri"/>
              </w:rPr>
              <w:t xml:space="preserve">response to </w:t>
            </w:r>
            <w:r w:rsidRPr="00CF2E7C">
              <w:rPr>
                <w:rFonts w:ascii="Calibri" w:hAnsi="Calibri" w:cs="Calibri"/>
              </w:rPr>
              <w:t>Q</w:t>
            </w:r>
            <w:r w:rsidR="00E20EF2" w:rsidRPr="00CF2E7C">
              <w:rPr>
                <w:rFonts w:ascii="Calibri" w:hAnsi="Calibri" w:cs="Calibri"/>
              </w:rPr>
              <w:t>4</w:t>
            </w:r>
            <w:r w:rsidRPr="00CF2E7C">
              <w:rPr>
                <w:rFonts w:ascii="Calibri" w:hAnsi="Calibri" w:cs="Calibri"/>
              </w:rPr>
              <w:t>.4</w:t>
            </w:r>
            <w:r w:rsidR="00E20EF2" w:rsidRPr="00CF2E7C">
              <w:rPr>
                <w:rFonts w:ascii="Calibri" w:hAnsi="Calibri" w:cs="Calibri"/>
              </w:rPr>
              <w:t>4</w:t>
            </w:r>
            <w:r w:rsidRPr="00CF2E7C">
              <w:rPr>
                <w:rFonts w:ascii="Calibri" w:hAnsi="Calibri" w:cs="Calibri"/>
              </w:rPr>
              <w:t xml:space="preserve"> is </w:t>
            </w:r>
            <w:r w:rsidR="00D67EB7" w:rsidRPr="00CF2E7C">
              <w:rPr>
                <w:rFonts w:ascii="Calibri" w:hAnsi="Calibri" w:cs="Calibri"/>
              </w:rPr>
              <w:t xml:space="preserve">4.44.3 = “Credits meeting other </w:t>
            </w:r>
            <w:r w:rsidR="00D67EB7" w:rsidRPr="00CF2E7C">
              <w:rPr>
                <w:rFonts w:ascii="Calibri" w:hAnsi="Calibri" w:cs="Calibri"/>
                <w:b/>
                <w:color w:val="7030A0"/>
              </w:rPr>
              <w:t>eligibility</w:t>
            </w:r>
            <w:r w:rsidR="00D67EB7" w:rsidRPr="00CF2E7C">
              <w:rPr>
                <w:rFonts w:ascii="Calibri" w:hAnsi="Calibri" w:cs="Calibri"/>
              </w:rPr>
              <w:t xml:space="preserve"> criteria”</w:t>
            </w:r>
            <w:r w:rsidRPr="00CF2E7C">
              <w:rPr>
                <w:rFonts w:ascii="Calibri" w:hAnsi="Calibri" w:cs="Calibri"/>
              </w:rPr>
              <w:t xml:space="preserve">] Please specify succinctly other criteria which credits permitted to be used in </w:t>
            </w:r>
            <w:r w:rsidRPr="00CF2E7C">
              <w:rPr>
                <w:rFonts w:ascii="Calibri" w:hAnsi="Calibri" w:cs="Calibri"/>
                <w:b/>
                <w:color w:val="7030A0"/>
              </w:rPr>
              <w:t>compliance markets</w:t>
            </w:r>
            <w:r w:rsidRPr="00CF2E7C">
              <w:rPr>
                <w:rFonts w:ascii="Calibri" w:hAnsi="Calibri" w:cs="Calibri"/>
                <w:color w:val="7030A0"/>
              </w:rPr>
              <w:t xml:space="preserve"> </w:t>
            </w:r>
            <w:r w:rsidRPr="00CF2E7C">
              <w:rPr>
                <w:rFonts w:ascii="Calibri" w:hAnsi="Calibri" w:cs="Calibri"/>
              </w:rPr>
              <w:t xml:space="preserve">are required to fulfil. Please reference the relevant section/subsection/paragraph of the </w:t>
            </w:r>
            <w:r w:rsidRPr="00CF2E7C">
              <w:rPr>
                <w:rFonts w:ascii="Calibri" w:hAnsi="Calibri" w:cs="Calibri"/>
                <w:b/>
                <w:color w:val="7030A0"/>
                <w:lang w:val="en-SG"/>
              </w:rPr>
              <w:t>policy tool</w:t>
            </w:r>
            <w:r w:rsidRPr="00CF2E7C">
              <w:rPr>
                <w:rFonts w:ascii="Calibri" w:hAnsi="Calibri" w:cs="Calibri"/>
              </w:rPr>
              <w:t xml:space="preserve"> mentioning the types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permitted for use.  </w:t>
            </w:r>
          </w:p>
          <w:p w14:paraId="4E89CAE2" w14:textId="77777777" w:rsidR="002119B6" w:rsidRPr="00CF2E7C" w:rsidRDefault="002119B6" w:rsidP="00CF2E7C">
            <w:pPr>
              <w:textAlignment w:val="baseline"/>
              <w:rPr>
                <w:rFonts w:ascii="Calibri" w:hAnsi="Calibri" w:cs="Calibri"/>
              </w:rPr>
            </w:pPr>
            <w:r w:rsidRPr="00CF2E7C">
              <w:rPr>
                <w:rFonts w:ascii="Calibri" w:hAnsi="Calibri" w:cs="Calibri"/>
              </w:rPr>
              <w:t> </w:t>
            </w:r>
          </w:p>
          <w:p w14:paraId="17393046" w14:textId="5D8F9E29" w:rsidR="002119B6" w:rsidRPr="00CF2E7C" w:rsidRDefault="002119B6" w:rsidP="00CF2E7C">
            <w:pPr>
              <w:textAlignment w:val="baseline"/>
              <w:rPr>
                <w:rFonts w:ascii="Calibri" w:hAnsi="Calibri" w:cs="Calibri"/>
              </w:rPr>
            </w:pPr>
            <w:r w:rsidRPr="00CF2E7C">
              <w:rPr>
                <w:rFonts w:ascii="Calibri" w:hAnsi="Calibri" w:cs="Calibri"/>
                <w:i/>
                <w:iCs/>
              </w:rPr>
              <w:t xml:space="preserve"> If these criteria pertain to credit attributes such as the use of credits generated using certain methodologies or </w:t>
            </w:r>
            <w:r w:rsidRPr="00CF2E7C">
              <w:rPr>
                <w:rFonts w:ascii="Calibri" w:hAnsi="Calibri" w:cs="Calibri"/>
                <w:b/>
                <w:i/>
                <w:color w:val="7030A0"/>
              </w:rPr>
              <w:t>crediting standards</w:t>
            </w:r>
            <w:r w:rsidRPr="00CF2E7C">
              <w:rPr>
                <w:rFonts w:ascii="Calibri" w:hAnsi="Calibri" w:cs="Calibri"/>
                <w:i/>
                <w:iCs/>
              </w:rPr>
              <w:t>, please also fill out Section 4.3.2. However, if you have already completed section 4.3.2 because this policy tool also provides guidance on the generation of credits, please contact the Hub.</w:t>
            </w:r>
            <w:r w:rsidRPr="00CF2E7C">
              <w:rPr>
                <w:rFonts w:ascii="Calibri" w:hAnsi="Calibri" w:cs="Calibri"/>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hAnsi="Calibri" w:cs="Calibri"/>
              </w:rPr>
            </w:pPr>
            <w:r w:rsidRPr="00CF2E7C">
              <w:rPr>
                <w:rFonts w:ascii="Calibri" w:hAnsi="Calibri" w:cs="Calibri"/>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hAnsi="Calibri" w:cs="Calibri"/>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hAnsi="Calibri" w:cs="Calibri"/>
              </w:rPr>
            </w:pPr>
            <w:r w:rsidRPr="00CF2E7C">
              <w:rPr>
                <w:rFonts w:ascii="Calibri" w:hAnsi="Calibri" w:cs="Calibri"/>
              </w:rPr>
              <w:t> </w:t>
            </w:r>
            <w:r w:rsidR="002119B6" w:rsidRPr="00CF2E7C">
              <w:rPr>
                <w:rFonts w:ascii="Calibri" w:hAnsi="Calibri" w:cs="Calibri"/>
                <w:b/>
                <w:bCs/>
              </w:rPr>
              <w:t>Voluntary Carbon Market</w:t>
            </w:r>
            <w:r w:rsidR="002119B6" w:rsidRPr="00CF2E7C">
              <w:rPr>
                <w:rFonts w:ascii="Calibri" w:hAnsi="Calibri" w:cs="Calibri"/>
              </w:rPr>
              <w:t> </w:t>
            </w:r>
            <w:r w:rsidR="002119B6" w:rsidRPr="00CF2E7C">
              <w:rPr>
                <w:rFonts w:ascii="Calibri" w:hAnsi="Calibri" w:cs="Calibri"/>
                <w:lang w:val="en-US"/>
              </w:rPr>
              <w:t> </w:t>
            </w:r>
            <w:r w:rsidR="002119B6" w:rsidRPr="00CF2E7C">
              <w:rPr>
                <w:rFonts w:ascii="Calibri" w:hAnsi="Calibri" w:cs="Calibri"/>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set guidelines/standards/principles for entities engaged in the trading of credits in the </w:t>
            </w:r>
            <w:r w:rsidRPr="00CF2E7C">
              <w:rPr>
                <w:rFonts w:ascii="Calibri" w:hAnsi="Calibri" w:cs="Calibri"/>
                <w:b/>
                <w:color w:val="7030A0"/>
                <w:lang w:val="en-SG"/>
              </w:rPr>
              <w:t>voluntary carbon market</w:t>
            </w:r>
            <w:r w:rsidRPr="00CF2E7C">
              <w:rPr>
                <w:rFonts w:ascii="Calibri" w:hAnsi="Calibri" w:cs="Calibri"/>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hAnsi="Calibri" w:cs="Calibri"/>
              </w:rPr>
            </w:pPr>
            <w:r w:rsidRPr="00CF2E7C">
              <w:rPr>
                <w:rFonts w:ascii="Calibri" w:hAnsi="Calibri" w:cs="Calibri"/>
              </w:rPr>
              <w:t> </w:t>
            </w:r>
            <w:r w:rsidR="00360F42" w:rsidRPr="00CF2E7C">
              <w:rPr>
                <w:rFonts w:ascii="Calibri" w:hAnsi="Calibri" w:cs="Calibri"/>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hAnsi="Calibri" w:cs="Calibri"/>
              </w:rPr>
            </w:pPr>
            <w:r w:rsidRPr="00CF2E7C">
              <w:rPr>
                <w:rFonts w:ascii="Calibri" w:hAnsi="Calibri" w:cs="Calibri"/>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hAnsi="Calibri" w:cs="Calibri"/>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hAnsi="Calibri" w:cs="Calibri"/>
              </w:rPr>
            </w:pPr>
            <w:r w:rsidRPr="00CF2E7C">
              <w:rPr>
                <w:rFonts w:ascii="Calibri" w:hAnsi="Calibri" w:cs="Calibri"/>
              </w:rPr>
              <w:t> </w:t>
            </w:r>
            <w:r w:rsidR="00360F42" w:rsidRPr="00CF2E7C">
              <w:rPr>
                <w:rFonts w:ascii="Calibri" w:hAnsi="Calibri" w:cs="Calibri"/>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hAnsi="Calibri" w:cs="Calibri"/>
              </w:rPr>
            </w:pPr>
            <w:r w:rsidRPr="00CF2E7C">
              <w:rPr>
                <w:rFonts w:ascii="Calibri" w:hAnsi="Calibri" w:cs="Calibri"/>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hAnsi="Calibri" w:cs="Calibri"/>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hAnsi="Calibri" w:cs="Calibri"/>
              </w:rPr>
            </w:pPr>
            <w:r w:rsidRPr="00CF2E7C">
              <w:rPr>
                <w:rFonts w:ascii="Calibri" w:hAnsi="Calibri" w:cs="Calibri"/>
              </w:rPr>
              <w:t>[If Q</w:t>
            </w:r>
            <w:r w:rsidR="00360F42" w:rsidRPr="00CF2E7C">
              <w:rPr>
                <w:rFonts w:ascii="Calibri" w:hAnsi="Calibri" w:cs="Calibri"/>
              </w:rPr>
              <w:t>4.46</w:t>
            </w:r>
            <w:r w:rsidRPr="00CF2E7C">
              <w:rPr>
                <w:rFonts w:ascii="Calibri" w:hAnsi="Calibri" w:cs="Calibri"/>
              </w:rPr>
              <w:t xml:space="preserve"> = Yes] Provide supplemental information about how the identified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regulates entities engaged in the trading of credits in the</w:t>
            </w:r>
            <w:r w:rsidRPr="00CF2E7C">
              <w:rPr>
                <w:rFonts w:ascii="Calibri" w:hAnsi="Calibri" w:cs="Calibri"/>
                <w:b/>
                <w:color w:val="7030A0"/>
                <w:lang w:val="en-SG"/>
              </w:rPr>
              <w:t xml:space="preserve"> voluntary carbon market</w:t>
            </w:r>
            <w:r w:rsidRPr="00CF2E7C">
              <w:rPr>
                <w:rFonts w:ascii="Calibri" w:hAnsi="Calibri" w:cs="Calibri"/>
              </w:rPr>
              <w:t xml:space="preserve">, referencing and/or describing the relevant section/subsection/paragraph of the </w:t>
            </w:r>
            <w:r w:rsidRPr="00CF2E7C">
              <w:rPr>
                <w:rFonts w:ascii="Calibri" w:hAnsi="Calibri" w:cs="Calibri"/>
                <w:b/>
                <w:color w:val="7030A0"/>
                <w:lang w:val="en-SG"/>
              </w:rPr>
              <w:t>policy tool</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hAnsi="Calibri" w:cs="Calibri"/>
              </w:rPr>
            </w:pPr>
            <w:r w:rsidRPr="00CF2E7C">
              <w:rPr>
                <w:rFonts w:ascii="Calibri" w:hAnsi="Calibri" w:cs="Calibri"/>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hAnsi="Calibri" w:cs="Calibri"/>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rPr>
              <w:t xml:space="preserve"> provide any guidance about the types of credits that can/should be used in the </w:t>
            </w:r>
            <w:r w:rsidRPr="00CF2E7C">
              <w:rPr>
                <w:rFonts w:ascii="Calibri" w:hAnsi="Calibri" w:cs="Calibri"/>
                <w:b/>
                <w:color w:val="7030A0"/>
                <w:lang w:val="en-SG"/>
              </w:rPr>
              <w:t>voluntary carbon market</w:t>
            </w:r>
            <w:r w:rsidRPr="00CF2E7C">
              <w:rPr>
                <w:rFonts w:ascii="Calibri" w:hAnsi="Calibri" w:cs="Calibri"/>
              </w:rPr>
              <w:t xml:space="preserve">? Please specify the criteria succinctly here, referencing the relevant section/sub-section/paragraph of the </w:t>
            </w:r>
            <w:r w:rsidRPr="00CF2E7C">
              <w:rPr>
                <w:rFonts w:ascii="Calibri" w:hAnsi="Calibri" w:cs="Calibri"/>
                <w:b/>
                <w:color w:val="7030A0"/>
                <w:lang w:val="en-SG"/>
              </w:rPr>
              <w:t>policy tool</w:t>
            </w:r>
            <w:r w:rsidRPr="00CF2E7C">
              <w:rPr>
                <w:rFonts w:ascii="Calibri" w:hAnsi="Calibri" w:cs="Calibri"/>
              </w:rPr>
              <w:t xml:space="preserve">. </w:t>
            </w:r>
          </w:p>
          <w:p w14:paraId="063987BB" w14:textId="21664526" w:rsidR="00FE7FA5" w:rsidRPr="00CF2E7C" w:rsidRDefault="00FE7FA5" w:rsidP="00CF2E7C">
            <w:pPr>
              <w:textAlignment w:val="baseline"/>
              <w:rPr>
                <w:rFonts w:ascii="Calibri" w:hAnsi="Calibri" w:cs="Calibri"/>
              </w:rPr>
            </w:pPr>
            <w:r w:rsidRPr="00CF2E7C">
              <w:rPr>
                <w:rFonts w:ascii="Calibri" w:hAnsi="Calibri" w:cs="Calibri"/>
              </w:rPr>
              <w:t>  </w:t>
            </w:r>
          </w:p>
          <w:p w14:paraId="6818C515" w14:textId="7E3EF2F9" w:rsidR="00FE7FA5" w:rsidRPr="00CF2E7C" w:rsidRDefault="00FE7FA5" w:rsidP="00CF2E7C">
            <w:pPr>
              <w:textAlignment w:val="baseline"/>
              <w:rPr>
                <w:rFonts w:ascii="Calibri" w:hAnsi="Calibri" w:cs="Calibri"/>
              </w:rPr>
            </w:pPr>
            <w:r w:rsidRPr="00CF2E7C">
              <w:rPr>
                <w:rFonts w:ascii="Calibri" w:hAnsi="Calibri" w:cs="Calibri"/>
                <w:i/>
                <w:iCs/>
              </w:rPr>
              <w:t xml:space="preserve">If these criteria pertain to credit attributes such as the use of credits generated using certain methodologies or </w:t>
            </w:r>
            <w:r w:rsidRPr="00CF2E7C">
              <w:rPr>
                <w:rFonts w:ascii="Calibri" w:hAnsi="Calibri" w:cs="Calibri"/>
                <w:b/>
                <w:i/>
                <w:color w:val="7030A0"/>
              </w:rPr>
              <w:t>crediting standards</w:t>
            </w:r>
            <w:r w:rsidRPr="00CF2E7C">
              <w:rPr>
                <w:rFonts w:ascii="Calibri" w:hAnsi="Calibri" w:cs="Calibri"/>
                <w:i/>
                <w:iCs/>
              </w:rPr>
              <w:t>, please also fill out Section 4.3.2. However, if you have already completed section three because this policy tool also provides guidance on the generation of credits, please contact the Hub.</w:t>
            </w:r>
            <w:r w:rsidRPr="00CF2E7C">
              <w:rPr>
                <w:rFonts w:ascii="Calibri" w:hAnsi="Calibri" w:cs="Calibri"/>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hAnsi="Calibri" w:cs="Calibri"/>
              </w:rPr>
            </w:pPr>
            <w:r w:rsidRPr="00CF2E7C">
              <w:rPr>
                <w:rFonts w:ascii="Calibri" w:hAnsi="Calibri" w:cs="Calibri"/>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hAnsi="Calibri" w:cs="Calibri"/>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hAnsi="Calibri" w:cs="Calibri"/>
                <w:b/>
                <w:bCs/>
              </w:rPr>
            </w:pPr>
            <w:r w:rsidRPr="00CF2E7C">
              <w:rPr>
                <w:rFonts w:ascii="Calibri" w:hAnsi="Calibri" w:cs="Calibri"/>
                <w:b/>
                <w:bCs/>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rPr>
              <w:t xml:space="preserve"> mention any of the following initiatives or standards of integrity and good practices for the use of credits? Select all that apply</w:t>
            </w:r>
            <w:r w:rsidR="006562BF"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hAnsi="Calibri" w:cs="Calibri"/>
              </w:rPr>
            </w:pPr>
            <w:r w:rsidRPr="00CF2E7C">
              <w:rPr>
                <w:rFonts w:ascii="Calibri" w:hAnsi="Calibri" w:cs="Calibri"/>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hAnsi="Calibri" w:cs="Calibri"/>
              </w:rPr>
            </w:pPr>
            <w:r w:rsidRPr="00CF2E7C">
              <w:rPr>
                <w:rFonts w:ascii="Calibri" w:hAnsi="Calibri" w:cs="Calibri"/>
              </w:rPr>
              <w:t>Required</w:t>
            </w:r>
            <w:r w:rsidRPr="00CF2E7C">
              <w:rPr>
                <w:rFonts w:ascii="Calibri" w:hAnsi="Calibri" w:cs="Calibri"/>
                <w:lang w:val="en-US"/>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hAnsi="Calibri" w:cs="Calibri"/>
              </w:rPr>
            </w:pPr>
            <w:r w:rsidRPr="00CF2E7C">
              <w:rPr>
                <w:rFonts w:ascii="Calibri" w:hAnsi="Calibri" w:cs="Calibri"/>
              </w:rPr>
              <w:t>Recommended</w:t>
            </w:r>
            <w:r w:rsidRPr="00CF2E7C">
              <w:rPr>
                <w:rFonts w:ascii="Calibri" w:hAnsi="Calibri" w:cs="Calibri"/>
                <w:lang w:val="en-US"/>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hAnsi="Calibri" w:cs="Calibri"/>
              </w:rPr>
            </w:pPr>
            <w:r w:rsidRPr="00CF2E7C">
              <w:rPr>
                <w:rFonts w:ascii="Calibri" w:hAnsi="Calibri" w:cs="Calibri"/>
              </w:rPr>
              <w:t>Not specified</w:t>
            </w:r>
            <w:r w:rsidRPr="00CF2E7C">
              <w:rPr>
                <w:rFonts w:ascii="Calibri" w:hAnsi="Calibri" w:cs="Calibri"/>
                <w:lang w:val="en-US"/>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hAnsi="Calibri" w:cs="Calibri"/>
              </w:rPr>
            </w:pPr>
            <w:r w:rsidRPr="00CF2E7C">
              <w:rPr>
                <w:rFonts w:ascii="Calibri" w:hAnsi="Calibri" w:cs="Calibri"/>
              </w:rPr>
              <w:t> </w:t>
            </w:r>
            <w:r w:rsidR="00CD6DAC" w:rsidRPr="00CF2E7C">
              <w:rPr>
                <w:rFonts w:ascii="Calibri" w:hAnsi="Calibri" w:cs="Calibri"/>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hAnsi="Calibri" w:cs="Calibri"/>
              </w:rPr>
            </w:pPr>
            <w:r w:rsidRPr="00CF2E7C">
              <w:rPr>
                <w:rFonts w:ascii="Calibri" w:hAnsi="Calibri" w:cs="Calibri"/>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hAnsi="Calibri" w:cs="Calibri"/>
              </w:rPr>
            </w:pP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hAnsi="Calibri" w:cs="Calibri"/>
              </w:rPr>
            </w:pP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hAnsi="Calibri" w:cs="Calibri"/>
              </w:rPr>
            </w:pPr>
            <w:r w:rsidRPr="00CF2E7C">
              <w:rPr>
                <w:rFonts w:ascii="Calibri" w:hAnsi="Calibri" w:cs="Calibri"/>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hAnsi="Calibri" w:cs="Calibri"/>
              </w:rPr>
            </w:pPr>
            <w:r w:rsidRPr="00CF2E7C">
              <w:rPr>
                <w:rFonts w:ascii="Calibri" w:hAnsi="Calibri" w:cs="Calibri"/>
              </w:rPr>
              <w:t> </w:t>
            </w:r>
            <w:r w:rsidR="00CD6DAC" w:rsidRPr="00CF2E7C">
              <w:rPr>
                <w:rFonts w:ascii="Calibri" w:hAnsi="Calibri" w:cs="Calibri"/>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hAnsi="Calibri" w:cs="Calibri"/>
                <w:b/>
                <w:color w:val="7030A0"/>
              </w:rPr>
            </w:pPr>
            <w:r w:rsidRPr="00CF2E7C">
              <w:rPr>
                <w:rFonts w:ascii="Calibri" w:hAnsi="Calibri" w:cs="Calibri"/>
                <w:b/>
                <w:color w:val="7030A0"/>
              </w:rPr>
              <w:t xml:space="preserve">Voluntary Carbon Markets Integrity (VCMI) </w:t>
            </w:r>
            <w:r w:rsidR="00BF2BCA" w:rsidRPr="00CF2E7C">
              <w:rPr>
                <w:rFonts w:ascii="Calibri" w:hAnsi="Calibri" w:cs="Calibri"/>
                <w:b/>
                <w:bCs/>
                <w:color w:val="7030A0"/>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hAnsi="Calibri" w:cs="Calibri"/>
              </w:rPr>
            </w:pPr>
            <w:r w:rsidRPr="00CF2E7C">
              <w:rPr>
                <w:rFonts w:ascii="Calibri" w:hAnsi="Calibri" w:cs="Calibri"/>
              </w:rPr>
              <w:t> </w:t>
            </w:r>
            <w:r w:rsidR="00CD6DAC" w:rsidRPr="00CF2E7C">
              <w:rPr>
                <w:rFonts w:ascii="Calibri" w:hAnsi="Calibri" w:cs="Calibri"/>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hAnsi="Calibri" w:cs="Calibri"/>
                <w:b/>
                <w:color w:val="7030A0"/>
              </w:rPr>
            </w:pPr>
            <w:r w:rsidRPr="00CF2E7C">
              <w:rPr>
                <w:rFonts w:ascii="Calibri" w:hAnsi="Calibri" w:cs="Calibri"/>
                <w:b/>
                <w:color w:val="7030A0"/>
              </w:rPr>
              <w:t xml:space="preserve">Tropical Forest Integrity </w:t>
            </w:r>
            <w:r w:rsidR="00C228DF" w:rsidRPr="00CF2E7C">
              <w:rPr>
                <w:rFonts w:ascii="Calibri" w:hAnsi="Calibri" w:cs="Calibri"/>
                <w:b/>
                <w:bCs/>
                <w:color w:val="7030A0"/>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hAnsi="Calibri" w:cs="Calibri"/>
              </w:rPr>
            </w:pPr>
            <w:r w:rsidRPr="00CF2E7C">
              <w:rPr>
                <w:rFonts w:ascii="Calibri" w:hAnsi="Calibri" w:cs="Calibri"/>
              </w:rPr>
              <w:t> </w:t>
            </w:r>
            <w:r w:rsidR="00CD6DAC" w:rsidRPr="00CF2E7C">
              <w:rPr>
                <w:rFonts w:ascii="Calibri" w:hAnsi="Calibri" w:cs="Calibri"/>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hAnsi="Calibri" w:cs="Calibri"/>
                <w:b/>
                <w:color w:val="7030A0"/>
              </w:rPr>
            </w:pPr>
            <w:r w:rsidRPr="00CF2E7C">
              <w:rPr>
                <w:rFonts w:ascii="Calibri" w:hAnsi="Calibri" w:cs="Calibri"/>
                <w:b/>
                <w:color w:val="7030A0"/>
              </w:rPr>
              <w:t xml:space="preserve">Oxford Principles for Net Zero Carbon </w:t>
            </w:r>
            <w:r w:rsidR="008D54CE" w:rsidRPr="00CF2E7C">
              <w:rPr>
                <w:rFonts w:ascii="Calibri" w:hAnsi="Calibri" w:cs="Calibri"/>
                <w:b/>
                <w:bCs/>
                <w:color w:val="7030A0"/>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hAnsi="Calibri" w:cs="Calibri"/>
              </w:rPr>
            </w:pPr>
            <w:r w:rsidRPr="00CF2E7C">
              <w:rPr>
                <w:rFonts w:ascii="Calibri" w:hAnsi="Calibri" w:cs="Calibri"/>
              </w:rPr>
              <w:t> </w:t>
            </w:r>
            <w:r w:rsidR="00CD6DAC" w:rsidRPr="00CF2E7C">
              <w:rPr>
                <w:rFonts w:ascii="Calibri" w:hAnsi="Calibri" w:cs="Calibri"/>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hAnsi="Calibri" w:cs="Calibri"/>
                <w:b/>
                <w:color w:val="7030A0"/>
              </w:rPr>
            </w:pPr>
            <w:r w:rsidRPr="00CF2E7C">
              <w:rPr>
                <w:rFonts w:ascii="Calibri" w:hAnsi="Calibri" w:cs="Calibri"/>
                <w:b/>
                <w:color w:val="7030A0"/>
              </w:rPr>
              <w:t xml:space="preserve">IETA Guidelines for High Integrity Use of Carbon </w:t>
            </w:r>
            <w:r w:rsidR="00F64DA9" w:rsidRPr="00CF2E7C">
              <w:rPr>
                <w:rFonts w:ascii="Calibri" w:hAnsi="Calibri" w:cs="Calibri"/>
                <w:b/>
                <w:bCs/>
                <w:color w:val="7030A0"/>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hAnsi="Calibri" w:cs="Calibri"/>
              </w:rPr>
            </w:pPr>
            <w:r w:rsidRPr="00CF2E7C">
              <w:rPr>
                <w:rFonts w:ascii="Calibri" w:hAnsi="Calibri" w:cs="Calibri"/>
              </w:rPr>
              <w:t> </w:t>
            </w:r>
            <w:r w:rsidR="00CD6DAC" w:rsidRPr="00CF2E7C">
              <w:rPr>
                <w:rFonts w:ascii="Calibri" w:hAnsi="Calibri" w:cs="Calibri"/>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hAnsi="Calibri" w:cs="Calibri"/>
                <w:b/>
                <w:color w:val="7030A0"/>
              </w:rPr>
            </w:pPr>
            <w:r w:rsidRPr="00CF2E7C">
              <w:rPr>
                <w:rFonts w:ascii="Calibri" w:hAnsi="Calibri" w:cs="Calibri"/>
                <w:b/>
                <w:color w:val="7030A0"/>
              </w:rPr>
              <w:t xml:space="preserve">IUCN Global Standard for nature-based </w:t>
            </w:r>
            <w:r w:rsidR="00164519" w:rsidRPr="00CF2E7C">
              <w:rPr>
                <w:rFonts w:ascii="Calibri" w:hAnsi="Calibri" w:cs="Calibri"/>
                <w:b/>
                <w:bCs/>
                <w:color w:val="7030A0"/>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hAnsi="Calibri" w:cs="Calibri"/>
              </w:rPr>
            </w:pPr>
            <w:r w:rsidRPr="00CF2E7C">
              <w:rPr>
                <w:rFonts w:ascii="Calibri" w:hAnsi="Calibri" w:cs="Calibri"/>
              </w:rPr>
              <w:t> </w:t>
            </w:r>
            <w:r w:rsidR="00CD6DAC" w:rsidRPr="00CF2E7C">
              <w:rPr>
                <w:rFonts w:ascii="Calibri" w:hAnsi="Calibri" w:cs="Calibri"/>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hAnsi="Calibri" w:cs="Calibri"/>
                <w:b/>
                <w:color w:val="7030A0"/>
              </w:rPr>
            </w:pPr>
            <w:r w:rsidRPr="00CF2E7C">
              <w:rPr>
                <w:rFonts w:ascii="Calibri" w:hAnsi="Calibri" w:cs="Calibri"/>
                <w:b/>
                <w:color w:val="7030A0"/>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hAnsi="Calibri" w:cs="Calibri"/>
              </w:rPr>
            </w:pPr>
            <w:r w:rsidRPr="00CF2E7C">
              <w:rPr>
                <w:rFonts w:ascii="Calibri" w:hAnsi="Calibri" w:cs="Calibri"/>
              </w:rPr>
              <w:t> </w:t>
            </w:r>
            <w:r w:rsidR="00CD6DAC" w:rsidRPr="00CF2E7C">
              <w:rPr>
                <w:rFonts w:ascii="Calibri" w:hAnsi="Calibri" w:cs="Calibri"/>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hAnsi="Calibri" w:cs="Calibri"/>
              </w:rPr>
            </w:pPr>
            <w:r w:rsidRPr="00CF2E7C">
              <w:rPr>
                <w:rFonts w:ascii="Calibri" w:hAnsi="Calibri" w:cs="Calibri"/>
                <w:b/>
                <w:color w:val="7030A0"/>
              </w:rPr>
              <w:t>Science Based Targets</w:t>
            </w:r>
            <w:r w:rsidRPr="00CF2E7C">
              <w:rPr>
                <w:rFonts w:ascii="Calibri" w:hAnsi="Calibri" w:cs="Calibri"/>
                <w:color w:val="7030A0"/>
              </w:rPr>
              <w:t xml:space="preserve"> </w:t>
            </w:r>
            <w:r w:rsidRPr="00CF2E7C">
              <w:rPr>
                <w:rFonts w:ascii="Calibri" w:hAnsi="Calibri" w:cs="Calibri"/>
              </w:rPr>
              <w:t>Initiative (SBTi)</w:t>
            </w: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hAnsi="Calibri" w:cs="Calibri"/>
              </w:rPr>
            </w:pPr>
            <w:r w:rsidRPr="00CF2E7C">
              <w:rPr>
                <w:rFonts w:ascii="Calibri" w:hAnsi="Calibri" w:cs="Calibri"/>
              </w:rPr>
              <w:t> </w:t>
            </w:r>
            <w:r w:rsidR="00CD6DAC" w:rsidRPr="00CF2E7C">
              <w:rPr>
                <w:rFonts w:ascii="Calibri" w:hAnsi="Calibri" w:cs="Calibri"/>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hAnsi="Calibri" w:cs="Calibri"/>
              </w:rPr>
            </w:pPr>
            <w:r w:rsidRPr="00CF2E7C">
              <w:rPr>
                <w:rFonts w:ascii="Calibri" w:hAnsi="Calibri" w:cs="Calibri"/>
              </w:rPr>
              <w:t>Other(s)</w:t>
            </w: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hAnsi="Calibri" w:cs="Calibri"/>
              </w:rPr>
            </w:pPr>
            <w:r w:rsidRPr="00CF2E7C">
              <w:rPr>
                <w:rFonts w:ascii="Calibri" w:hAnsi="Calibri" w:cs="Calibri"/>
              </w:rPr>
              <w:t xml:space="preserve">List any other standards, frameworks or guidelines integrated into or referred to within the </w:t>
            </w:r>
            <w:r w:rsidRPr="00CF2E7C">
              <w:rPr>
                <w:rFonts w:ascii="Calibri" w:hAnsi="Calibri" w:cs="Calibri"/>
                <w:b/>
                <w:color w:val="7030A0"/>
                <w:lang w:val="en-SG"/>
              </w:rPr>
              <w:t>policy tool</w:t>
            </w:r>
            <w:r w:rsidRPr="00CF2E7C">
              <w:rPr>
                <w:rFonts w:ascii="Calibri" w:hAnsi="Calibri" w:cs="Calibri"/>
              </w:rPr>
              <w:t xml:space="preserve">. Please provide a </w:t>
            </w:r>
            <w:r w:rsidRPr="00CF2E7C">
              <w:rPr>
                <w:rFonts w:ascii="Calibri" w:hAnsi="Calibri" w:cs="Calibri"/>
                <w:b/>
                <w:color w:val="7030A0"/>
                <w:u w:val="single"/>
              </w:rPr>
              <w:t>web-archived</w:t>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r w:rsidRPr="00CF2E7C">
              <w:rPr>
                <w:rFonts w:ascii="Calibri" w:hAnsi="Calibri" w:cs="Calibri"/>
                <w:lang w:val="en-US"/>
              </w:rPr>
              <w:t> </w:t>
            </w:r>
            <w:r w:rsidRPr="00CF2E7C">
              <w:rPr>
                <w:rFonts w:ascii="Calibri" w:hAnsi="Calibri" w:cs="Calibri"/>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hAnsi="Calibri" w:cs="Calibri"/>
              </w:rPr>
            </w:pPr>
            <w:r w:rsidRPr="00CF2E7C">
              <w:rPr>
                <w:rFonts w:ascii="Calibri" w:hAnsi="Calibri" w:cs="Calibri"/>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hAnsi="Calibri" w:cs="Calibri"/>
              </w:rPr>
            </w:pPr>
            <w:r w:rsidRPr="00CF2E7C">
              <w:rPr>
                <w:rFonts w:ascii="Calibri" w:hAnsi="Calibri" w:cs="Calibri"/>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hAnsi="Calibri" w:cs="Calibri"/>
              </w:rPr>
            </w:pPr>
            <w:r w:rsidRPr="00CF2E7C">
              <w:rPr>
                <w:rFonts w:ascii="Calibri" w:hAnsi="Calibri" w:cs="Calibri"/>
              </w:rPr>
              <w:t>In addition to the use of standards identified in Q</w:t>
            </w:r>
            <w:r w:rsidR="000A1C25" w:rsidRPr="00CF2E7C">
              <w:rPr>
                <w:rFonts w:ascii="Calibri" w:hAnsi="Calibri" w:cs="Calibri"/>
              </w:rPr>
              <w:t>4.49</w:t>
            </w:r>
            <w:r w:rsidRPr="00CF2E7C">
              <w:rPr>
                <w:rFonts w:ascii="Calibri" w:hAnsi="Calibri" w:cs="Calibri"/>
              </w:rPr>
              <w:t xml:space="preserve">, does the </w:t>
            </w:r>
            <w:r w:rsidRPr="00CF2E7C">
              <w:rPr>
                <w:rFonts w:ascii="Calibri" w:hAnsi="Calibri" w:cs="Calibri"/>
                <w:b/>
                <w:color w:val="7030A0"/>
                <w:lang w:val="en-SG"/>
              </w:rPr>
              <w:t>policy tool</w:t>
            </w:r>
            <w:r w:rsidRPr="00CF2E7C">
              <w:rPr>
                <w:rFonts w:ascii="Calibri" w:hAnsi="Calibri" w:cs="Calibri"/>
              </w:rPr>
              <w:t xml:space="preserve"> recommend or require social integrity criteria that credits must fulfil to be used in the compliance or voluntary market? Select all that apply</w:t>
            </w:r>
            <w:r w:rsidR="006562BF"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US"/>
              </w:rPr>
              <w:t> </w:t>
            </w:r>
            <w:r w:rsidRPr="00CF2E7C">
              <w:rPr>
                <w:rFonts w:ascii="Calibri" w:hAnsi="Calibri" w:cs="Calibri"/>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hAnsi="Calibri" w:cs="Calibri"/>
              </w:rPr>
            </w:pPr>
            <w:r w:rsidRPr="00CF2E7C">
              <w:rPr>
                <w:rFonts w:ascii="Calibri" w:hAnsi="Calibri" w:cs="Calibri"/>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hAnsi="Calibri" w:cs="Calibri"/>
              </w:rPr>
            </w:pPr>
            <w:r w:rsidRPr="00CF2E7C">
              <w:rPr>
                <w:rFonts w:ascii="Calibri" w:hAnsi="Calibri" w:cs="Calibri"/>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hAnsi="Calibri" w:cs="Calibri"/>
              </w:rPr>
            </w:pPr>
            <w:r w:rsidRPr="00CF2E7C">
              <w:rPr>
                <w:rFonts w:ascii="Calibri" w:hAnsi="Calibri" w:cs="Calibri"/>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hAnsi="Calibri" w:cs="Calibri"/>
              </w:rPr>
            </w:pPr>
            <w:r w:rsidRPr="00CF2E7C">
              <w:rPr>
                <w:rFonts w:ascii="Calibri" w:hAnsi="Calibri" w:cs="Calibri"/>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hAnsi="Calibri" w:cs="Calibri"/>
              </w:rPr>
            </w:pPr>
            <w:r w:rsidRPr="00CF2E7C">
              <w:rPr>
                <w:rFonts w:ascii="Calibri" w:hAnsi="Calibri" w:cs="Calibri"/>
              </w:rPr>
              <w:t> </w:t>
            </w:r>
            <w:r w:rsidR="000A1C25" w:rsidRPr="00CF2E7C">
              <w:rPr>
                <w:rFonts w:ascii="Calibri" w:hAnsi="Calibri" w:cs="Calibri"/>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hAnsi="Calibri" w:cs="Calibri"/>
              </w:rPr>
            </w:pPr>
            <w:r w:rsidRPr="00CF2E7C">
              <w:rPr>
                <w:rFonts w:ascii="Calibri" w:hAnsi="Calibri" w:cs="Calibri"/>
              </w:rPr>
              <w:t>Prior consultations with impacted communities</w:t>
            </w: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hAnsi="Calibri" w:cs="Calibri"/>
              </w:rPr>
            </w:pPr>
            <w:r w:rsidRPr="00CF2E7C">
              <w:rPr>
                <w:rFonts w:ascii="Calibri" w:hAnsi="Calibri" w:cs="Calibri"/>
              </w:rPr>
              <w:t> </w:t>
            </w:r>
            <w:r w:rsidR="000A1C25" w:rsidRPr="00CF2E7C">
              <w:rPr>
                <w:rFonts w:ascii="Calibri" w:hAnsi="Calibri" w:cs="Calibri"/>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hAnsi="Calibri" w:cs="Calibri"/>
              </w:rPr>
            </w:pPr>
            <w:r w:rsidRPr="00CF2E7C">
              <w:rPr>
                <w:rFonts w:ascii="Calibri" w:hAnsi="Calibri" w:cs="Calibri"/>
                <w:b/>
                <w:color w:val="7030A0"/>
              </w:rPr>
              <w:t>Free Prior and Informed Consent (FPIC)</w:t>
            </w:r>
            <w:r w:rsidRPr="00CF2E7C">
              <w:rPr>
                <w:rFonts w:ascii="Calibri" w:hAnsi="Calibri" w:cs="Calibri"/>
                <w:color w:val="7030A0"/>
              </w:rPr>
              <w:t xml:space="preserve"> </w:t>
            </w:r>
            <w:r w:rsidRPr="00CF2E7C">
              <w:rPr>
                <w:rFonts w:ascii="Calibri" w:hAnsi="Calibri" w:cs="Calibri"/>
              </w:rPr>
              <w:t xml:space="preserve">from indigenous and local </w:t>
            </w:r>
            <w:r w:rsidRPr="00CF2E7C">
              <w:rPr>
                <w:rFonts w:ascii="Calibri" w:hAnsi="Calibri" w:cs="Calibri"/>
              </w:rPr>
              <w:lastRenderedPageBreak/>
              <w:t>communities in case of land-based projects</w:t>
            </w: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hAnsi="Calibri" w:cs="Calibri"/>
              </w:rPr>
            </w:pPr>
            <w:r w:rsidRPr="00CF2E7C">
              <w:rPr>
                <w:rFonts w:ascii="Calibri" w:hAnsi="Calibri" w:cs="Calibri"/>
                <w:lang w:val="en-US"/>
              </w:rPr>
              <w:lastRenderedPageBreak/>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hAnsi="Calibri" w:cs="Calibri"/>
              </w:rPr>
            </w:pPr>
            <w:r w:rsidRPr="00CF2E7C">
              <w:rPr>
                <w:rFonts w:ascii="Calibri" w:hAnsi="Calibri" w:cs="Calibri"/>
              </w:rPr>
              <w:t> </w:t>
            </w:r>
            <w:r w:rsidR="000A1C25" w:rsidRPr="00CF2E7C">
              <w:rPr>
                <w:rFonts w:ascii="Calibri" w:hAnsi="Calibri" w:cs="Calibri"/>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hAnsi="Calibri" w:cs="Calibri"/>
              </w:rPr>
            </w:pPr>
            <w:r w:rsidRPr="00CF2E7C">
              <w:rPr>
                <w:rFonts w:ascii="Calibri" w:hAnsi="Calibri" w:cs="Calibri"/>
              </w:rPr>
              <w:t xml:space="preserve">Consideration of </w:t>
            </w:r>
            <w:r w:rsidRPr="00CF2E7C">
              <w:rPr>
                <w:rFonts w:ascii="Calibri" w:hAnsi="Calibri" w:cs="Calibri"/>
                <w:b/>
                <w:color w:val="7030A0"/>
              </w:rPr>
              <w:t>co-benefits</w:t>
            </w:r>
            <w:r w:rsidRPr="00CF2E7C">
              <w:rPr>
                <w:rFonts w:ascii="Calibri" w:hAnsi="Calibri" w:cs="Calibri"/>
                <w:color w:val="7030A0"/>
              </w:rPr>
              <w:t xml:space="preserve"> </w:t>
            </w:r>
            <w:r w:rsidRPr="00CF2E7C">
              <w:rPr>
                <w:rFonts w:ascii="Calibri" w:hAnsi="Calibri" w:cs="Calibri"/>
              </w:rPr>
              <w:t xml:space="preserve">to communities from projects generating </w:t>
            </w:r>
            <w:r w:rsidRPr="00CF2E7C">
              <w:rPr>
                <w:rFonts w:ascii="Calibri" w:hAnsi="Calibri" w:cs="Calibri"/>
                <w:b/>
                <w:color w:val="7030A0"/>
              </w:rPr>
              <w:t>carbon credits</w:t>
            </w:r>
            <w:r w:rsidRPr="00CF2E7C">
              <w:rPr>
                <w:rFonts w:ascii="Calibri" w:hAnsi="Calibri" w:cs="Calibri"/>
                <w:b/>
                <w:color w:val="7030A0"/>
                <w:lang w:val="en-US"/>
              </w:rPr>
              <w:t> </w:t>
            </w:r>
            <w:r w:rsidRPr="00CF2E7C">
              <w:rPr>
                <w:rFonts w:ascii="Calibri" w:hAnsi="Calibri" w:cs="Calibri"/>
                <w:color w:val="7030A0"/>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hAnsi="Calibri" w:cs="Calibri"/>
              </w:rPr>
            </w:pPr>
            <w:r w:rsidRPr="00CF2E7C">
              <w:rPr>
                <w:rFonts w:ascii="Calibri" w:hAnsi="Calibri" w:cs="Calibri"/>
              </w:rPr>
              <w:t> </w:t>
            </w:r>
            <w:r w:rsidR="000A1C25" w:rsidRPr="00CF2E7C">
              <w:rPr>
                <w:rFonts w:ascii="Calibri" w:hAnsi="Calibri" w:cs="Calibri"/>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hAnsi="Calibri" w:cs="Calibri"/>
              </w:rPr>
            </w:pPr>
            <w:r w:rsidRPr="00CF2E7C">
              <w:rPr>
                <w:rFonts w:ascii="Calibri" w:hAnsi="Calibri" w:cs="Calibri"/>
              </w:rPr>
              <w:t>Project alignment with sustainable development goals</w:t>
            </w: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hAnsi="Calibri" w:cs="Calibri"/>
              </w:rPr>
            </w:pPr>
            <w:r w:rsidRPr="00CF2E7C">
              <w:rPr>
                <w:rFonts w:ascii="Calibri" w:hAnsi="Calibri" w:cs="Calibri"/>
              </w:rPr>
              <w:t> </w:t>
            </w:r>
            <w:r w:rsidR="000A1C25" w:rsidRPr="00CF2E7C">
              <w:rPr>
                <w:rFonts w:ascii="Calibri" w:hAnsi="Calibri" w:cs="Calibri"/>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hAnsi="Calibri" w:cs="Calibri"/>
              </w:rPr>
            </w:pPr>
            <w:r w:rsidRPr="00CF2E7C">
              <w:rPr>
                <w:rFonts w:ascii="Calibri" w:hAnsi="Calibri" w:cs="Calibri"/>
                <w:b/>
                <w:color w:val="7030A0"/>
              </w:rPr>
              <w:t>P</w:t>
            </w:r>
            <w:proofErr w:type="spellStart"/>
            <w:r w:rsidRPr="00CF2E7C">
              <w:rPr>
                <w:rFonts w:ascii="Calibri" w:hAnsi="Calibri" w:cs="Calibri"/>
                <w:b/>
                <w:color w:val="7030A0"/>
                <w:lang w:val="en-SG"/>
              </w:rPr>
              <w:t>olicy</w:t>
            </w:r>
            <w:proofErr w:type="spellEnd"/>
            <w:r w:rsidRPr="00CF2E7C">
              <w:rPr>
                <w:rFonts w:ascii="Calibri" w:hAnsi="Calibri" w:cs="Calibri"/>
                <w:b/>
                <w:color w:val="7030A0"/>
                <w:lang w:val="en-SG"/>
              </w:rPr>
              <w:t xml:space="preserve"> tool</w:t>
            </w:r>
            <w:r w:rsidRPr="00CF2E7C">
              <w:rPr>
                <w:rFonts w:ascii="Calibri" w:hAnsi="Calibri" w:cs="Calibri"/>
              </w:rPr>
              <w:t xml:space="preserve"> mentions social integrity of </w:t>
            </w:r>
            <w:r w:rsidRPr="00CF2E7C">
              <w:rPr>
                <w:rFonts w:ascii="Calibri" w:hAnsi="Calibri" w:cs="Calibri"/>
                <w:b/>
                <w:color w:val="7030A0"/>
              </w:rPr>
              <w:t>carbon credits</w:t>
            </w:r>
            <w:r w:rsidRPr="00CF2E7C">
              <w:rPr>
                <w:rFonts w:ascii="Calibri" w:hAnsi="Calibri" w:cs="Calibri"/>
              </w:rPr>
              <w:t>, but with no additional details</w:t>
            </w: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hAnsi="Calibri" w:cs="Calibri"/>
              </w:rPr>
            </w:pPr>
            <w:r w:rsidRPr="00CF2E7C">
              <w:rPr>
                <w:rFonts w:ascii="Calibri" w:hAnsi="Calibri" w:cs="Calibri"/>
              </w:rPr>
              <w:t> </w:t>
            </w:r>
            <w:r w:rsidR="000A1C25" w:rsidRPr="00CF2E7C">
              <w:rPr>
                <w:rFonts w:ascii="Calibri" w:hAnsi="Calibri" w:cs="Calibri"/>
              </w:rPr>
              <w:t>4.51.</w:t>
            </w:r>
            <w:r w:rsidR="00834370" w:rsidRPr="00CF2E7C">
              <w:rPr>
                <w:rFonts w:ascii="Calibri" w:hAnsi="Calibri" w:cs="Calibri"/>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hAnsi="Calibri" w:cs="Calibri"/>
              </w:rPr>
            </w:pPr>
            <w:r w:rsidRPr="00CF2E7C">
              <w:rPr>
                <w:rFonts w:ascii="Calibri" w:hAnsi="Calibri" w:cs="Calibri"/>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hAnsi="Calibri" w:cs="Calibri"/>
              </w:rPr>
            </w:pPr>
            <w:r w:rsidRPr="00CF2E7C">
              <w:rPr>
                <w:rFonts w:ascii="Calibri" w:hAnsi="Calibri" w:cs="Calibri"/>
                <w:lang w:val="en-US"/>
              </w:rPr>
              <w:t> </w:t>
            </w:r>
            <w:r w:rsidRPr="00CF2E7C">
              <w:rPr>
                <w:rFonts w:ascii="Calibri" w:hAnsi="Calibri" w:cs="Calibri"/>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hAnsi="Calibri" w:cs="Calibri"/>
                <w:b/>
                <w:bCs/>
              </w:rPr>
            </w:pPr>
            <w:r w:rsidRPr="00CF2E7C">
              <w:rPr>
                <w:rFonts w:ascii="Calibri" w:hAnsi="Calibri" w:cs="Calibri"/>
              </w:rPr>
              <w:t xml:space="preserve"> </w:t>
            </w:r>
            <w:r w:rsidRPr="00CF2E7C">
              <w:rPr>
                <w:rFonts w:ascii="Calibri" w:hAnsi="Calibri" w:cs="Calibri"/>
                <w:b/>
                <w:bCs/>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hAnsi="Calibri" w:cs="Calibri"/>
                <w:lang w:val="en-US"/>
              </w:rPr>
            </w:pPr>
            <w:r w:rsidRPr="00CF2E7C">
              <w:rPr>
                <w:rFonts w:ascii="Calibri" w:hAnsi="Calibri" w:cs="Calibri"/>
                <w:lang w:val="en-US"/>
              </w:rPr>
              <w:t xml:space="preserve">If “Other(s)” is selected above, please describe the social integrity criteria specified in the </w:t>
            </w:r>
            <w:r w:rsidRPr="00CF2E7C">
              <w:rPr>
                <w:rFonts w:ascii="Calibri" w:hAnsi="Calibri" w:cs="Calibri"/>
                <w:b/>
                <w:color w:val="7030A0"/>
                <w:lang w:val="en-SG"/>
              </w:rPr>
              <w:t>policy tool</w:t>
            </w:r>
            <w:r w:rsidRPr="00CF2E7C">
              <w:rPr>
                <w:rFonts w:ascii="Calibri" w:hAnsi="Calibri" w:cs="Calibri"/>
                <w:lang w:val="en-US"/>
              </w:rPr>
              <w:t xml:space="preserve">, referencing the relevant section/sub-section/paragraph of the </w:t>
            </w:r>
            <w:r w:rsidRPr="00CF2E7C">
              <w:rPr>
                <w:rFonts w:ascii="Calibri" w:hAnsi="Calibri" w:cs="Calibri"/>
                <w:b/>
                <w:color w:val="7030A0"/>
                <w:lang w:val="en-SG"/>
              </w:rPr>
              <w:t>policy tool</w:t>
            </w:r>
            <w:r w:rsidRPr="00CF2E7C">
              <w:rPr>
                <w:rFonts w:ascii="Calibri" w:hAnsi="Calibri" w:cs="Calibri"/>
                <w:lang w:val="en-US"/>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hAnsi="Calibri" w:cs="Calibri"/>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hAnsi="Calibri" w:cs="Calibri"/>
                <w:lang w:val="en-US"/>
              </w:rPr>
            </w:pPr>
          </w:p>
        </w:tc>
      </w:tr>
    </w:tbl>
    <w:p w14:paraId="3DCA14A8" w14:textId="77777777" w:rsidR="00702413" w:rsidRDefault="00702413" w:rsidP="00702413">
      <w:pPr>
        <w:textAlignment w:val="baseline"/>
        <w:rPr>
          <w:rFonts w:cstheme="minorHAnsi"/>
        </w:rPr>
      </w:pPr>
      <w:r w:rsidRPr="009C4D10">
        <w:rPr>
          <w:rFonts w:cstheme="minorHAnsi"/>
        </w:rPr>
        <w:t> </w:t>
      </w:r>
      <w:r w:rsidRPr="009C4D10">
        <w:rPr>
          <w:rFonts w:cstheme="minorHAnsi"/>
          <w:lang w:val="en-US"/>
        </w:rPr>
        <w:t> </w:t>
      </w:r>
      <w:r w:rsidRPr="009C4D10">
        <w:rPr>
          <w:rFonts w:cstheme="minorHAnsi"/>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cstheme="minorHAnsi"/>
                <w:b/>
                <w:bCs/>
              </w:rPr>
            </w:pPr>
            <w:r>
              <w:rPr>
                <w:rFonts w:cstheme="minorHAnsi"/>
                <w:b/>
                <w:bCs/>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cstheme="minorHAnsi"/>
                <w:b/>
                <w:bCs/>
              </w:rPr>
            </w:pPr>
            <w:r>
              <w:rPr>
                <w:rFonts w:cstheme="minorHAnsi"/>
              </w:rPr>
              <w:t xml:space="preserve"> </w:t>
            </w:r>
            <w:r>
              <w:rPr>
                <w:rFonts w:cstheme="minorHAnsi"/>
                <w:b/>
                <w:bCs/>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cstheme="minorHAnsi"/>
              </w:rPr>
            </w:pPr>
            <w:r w:rsidRPr="009C4D10">
              <w:rPr>
                <w:rFonts w:cstheme="minorHAnsi"/>
              </w:rPr>
              <w:t xml:space="preserve">To which </w:t>
            </w:r>
            <w:r w:rsidRPr="00F33485">
              <w:rPr>
                <w:rFonts w:cstheme="minorHAnsi"/>
                <w:b/>
                <w:color w:val="7030A0"/>
              </w:rPr>
              <w:t>Article 6</w:t>
            </w:r>
            <w:r w:rsidRPr="00F33485">
              <w:rPr>
                <w:rFonts w:cstheme="minorHAnsi"/>
                <w:color w:val="7030A0"/>
              </w:rPr>
              <w:t xml:space="preserve"> </w:t>
            </w:r>
            <w:r>
              <w:rPr>
                <w:rFonts w:cstheme="minorHAnsi"/>
              </w:rPr>
              <w:t>mechanisms</w:t>
            </w:r>
            <w:r w:rsidRPr="009C4D10">
              <w:rPr>
                <w:rFonts w:cstheme="minorHAnsi"/>
              </w:rPr>
              <w:t xml:space="preserve"> does the </w:t>
            </w:r>
            <w:r w:rsidRPr="008C07E1">
              <w:rPr>
                <w:rFonts w:cstheme="minorHAnsi"/>
                <w:b/>
                <w:color w:val="7030A0"/>
                <w:lang w:val="en-SG"/>
              </w:rPr>
              <w:t>policy tool</w:t>
            </w:r>
            <w:r w:rsidRPr="009C4D10">
              <w:rPr>
                <w:rFonts w:cstheme="minorHAnsi"/>
              </w:rPr>
              <w:t xml:space="preserve"> indicate/include compliance? Select all that apply</w:t>
            </w:r>
            <w:r w:rsidR="00392F82">
              <w:rPr>
                <w:rFonts w:cstheme="minorHAnsi"/>
              </w:rPr>
              <w:t xml:space="preserve"> using an X</w:t>
            </w:r>
            <w:r w:rsidRPr="009C4D10">
              <w:rPr>
                <w:rFonts w:cstheme="minorHAnsi"/>
              </w:rPr>
              <w:t>.</w:t>
            </w:r>
            <w:r w:rsidRPr="009C4D10">
              <w:rPr>
                <w:rFonts w:cstheme="minorHAnsi"/>
                <w:lang w:val="en-US"/>
              </w:rPr>
              <w:t> </w:t>
            </w:r>
            <w:r w:rsidRPr="009C4D10">
              <w:rPr>
                <w:rFonts w:cstheme="minorHAnsi"/>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cstheme="minorHAnsi"/>
              </w:rPr>
            </w:pPr>
            <w:r w:rsidRPr="009C4D10">
              <w:rPr>
                <w:rFonts w:cstheme="minorHAnsi"/>
              </w:rPr>
              <w:t> </w:t>
            </w:r>
            <w:r w:rsidR="00392F82">
              <w:rPr>
                <w:rFonts w:cstheme="minorHAnsi"/>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cstheme="minorHAnsi"/>
                <w:b/>
              </w:rPr>
            </w:pPr>
            <w:r w:rsidRPr="00F33485">
              <w:rPr>
                <w:rFonts w:cstheme="minorHAnsi"/>
                <w:b/>
                <w:color w:val="7030A0"/>
              </w:rPr>
              <w:t>Article 6</w:t>
            </w:r>
            <w:r>
              <w:rPr>
                <w:rFonts w:cstheme="minorHAnsi"/>
                <w:b/>
                <w:color w:val="7030A0"/>
              </w:rPr>
              <w:t>.2</w:t>
            </w:r>
            <w:r w:rsidRPr="00921319">
              <w:rPr>
                <w:rFonts w:cstheme="minorHAnsi"/>
                <w:b/>
                <w:color w:val="7030A0"/>
              </w:rPr>
              <w:t xml:space="preserve"> (Bilateral Trading of Internationally Transferred Mitigation Outcomes (ITMOs))</w:t>
            </w:r>
            <w:r w:rsidRPr="00921319">
              <w:rPr>
                <w:rFonts w:cstheme="minorHAnsi"/>
                <w:b/>
                <w:color w:val="7030A0"/>
                <w:lang w:val="en-US"/>
              </w:rPr>
              <w:t> </w:t>
            </w:r>
            <w:r w:rsidRPr="00921319">
              <w:rPr>
                <w:rFonts w:cstheme="minorHAnsi"/>
                <w:b/>
                <w:color w:val="7030A0"/>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cstheme="minorHAnsi"/>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cstheme="minorHAnsi"/>
              </w:rPr>
            </w:pPr>
            <w:r w:rsidRPr="009C4D10">
              <w:rPr>
                <w:rFonts w:cstheme="minorHAnsi"/>
              </w:rPr>
              <w:t> </w:t>
            </w:r>
            <w:r w:rsidR="00392F82">
              <w:rPr>
                <w:rFonts w:cstheme="minorHAnsi"/>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cstheme="minorHAnsi"/>
                <w:b/>
                <w:color w:val="7030A0"/>
              </w:rPr>
            </w:pPr>
            <w:r w:rsidRPr="00F33485">
              <w:rPr>
                <w:rFonts w:cstheme="minorHAnsi"/>
                <w:b/>
                <w:color w:val="7030A0"/>
              </w:rPr>
              <w:t>Article 6</w:t>
            </w:r>
            <w:r>
              <w:rPr>
                <w:rFonts w:cstheme="minorHAnsi"/>
                <w:b/>
                <w:color w:val="7030A0"/>
              </w:rPr>
              <w:t>.4</w:t>
            </w:r>
            <w:r w:rsidRPr="00F33485">
              <w:rPr>
                <w:rFonts w:cstheme="minorHAnsi"/>
                <w:color w:val="7030A0"/>
              </w:rPr>
              <w:t xml:space="preserve"> </w:t>
            </w:r>
            <w:r w:rsidRPr="00921319">
              <w:rPr>
                <w:rFonts w:cstheme="minorHAnsi"/>
                <w:b/>
                <w:color w:val="7030A0"/>
              </w:rPr>
              <w:t>(Paris Agreement Crediting Mechanism)</w:t>
            </w:r>
            <w:r w:rsidRPr="00921319">
              <w:rPr>
                <w:rFonts w:cstheme="minorHAnsi"/>
                <w:b/>
                <w:color w:val="7030A0"/>
                <w:lang w:val="en-US"/>
              </w:rPr>
              <w:t> </w:t>
            </w:r>
            <w:r w:rsidRPr="00921319">
              <w:rPr>
                <w:rFonts w:cstheme="minorHAnsi"/>
                <w:b/>
                <w:color w:val="7030A0"/>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cstheme="minorHAnsi"/>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cstheme="minorHAnsi"/>
              </w:rPr>
            </w:pPr>
            <w:r w:rsidRPr="009C4D10">
              <w:rPr>
                <w:rFonts w:cstheme="minorHAnsi"/>
              </w:rPr>
              <w:t> </w:t>
            </w:r>
            <w:r w:rsidR="00392F82">
              <w:rPr>
                <w:rFonts w:cstheme="minorHAnsi"/>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cstheme="minorHAnsi"/>
                <w:b/>
                <w:color w:val="7030A0"/>
              </w:rPr>
            </w:pPr>
            <w:r w:rsidRPr="00F33485">
              <w:rPr>
                <w:rFonts w:cstheme="minorHAnsi"/>
                <w:b/>
                <w:color w:val="7030A0"/>
              </w:rPr>
              <w:t>Article 6</w:t>
            </w:r>
            <w:r>
              <w:rPr>
                <w:rFonts w:cstheme="minorHAnsi"/>
                <w:b/>
                <w:color w:val="7030A0"/>
              </w:rPr>
              <w:t>.8</w:t>
            </w:r>
            <w:r w:rsidRPr="00F33485">
              <w:rPr>
                <w:rFonts w:cstheme="minorHAnsi"/>
                <w:color w:val="7030A0"/>
              </w:rPr>
              <w:t xml:space="preserve"> </w:t>
            </w:r>
            <w:r w:rsidRPr="00921319">
              <w:rPr>
                <w:rFonts w:cstheme="minorHAnsi"/>
                <w:b/>
                <w:color w:val="7030A0"/>
              </w:rPr>
              <w:t>(Other Non-Market Measures)</w:t>
            </w:r>
            <w:r w:rsidRPr="00921319">
              <w:rPr>
                <w:rFonts w:cstheme="minorHAnsi"/>
                <w:b/>
                <w:color w:val="7030A0"/>
                <w:lang w:val="en-US"/>
              </w:rPr>
              <w:t> </w:t>
            </w:r>
            <w:r w:rsidRPr="00921319">
              <w:rPr>
                <w:rFonts w:cstheme="minorHAnsi"/>
                <w:b/>
                <w:color w:val="7030A0"/>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cstheme="minorHAnsi"/>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cstheme="minorHAnsi"/>
              </w:rPr>
            </w:pPr>
            <w:r w:rsidRPr="009C4D10">
              <w:rPr>
                <w:rFonts w:cstheme="minorHAnsi"/>
              </w:rPr>
              <w:t> </w:t>
            </w:r>
            <w:r w:rsidR="00392F82">
              <w:rPr>
                <w:rFonts w:cstheme="minorHAnsi"/>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cstheme="minorHAnsi"/>
              </w:rPr>
            </w:pPr>
            <w:r w:rsidRPr="009C4D10">
              <w:rPr>
                <w:rFonts w:cstheme="minorHAnsi"/>
              </w:rPr>
              <w:t>Other(s</w:t>
            </w:r>
            <w:r w:rsidR="001F2DE2">
              <w:rPr>
                <w:rFonts w:cstheme="minorHAnsi"/>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cstheme="minorHAnsi"/>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cstheme="minorHAnsi"/>
              </w:rPr>
            </w:pPr>
            <w:r w:rsidRPr="009C4D10">
              <w:rPr>
                <w:rFonts w:cstheme="minorHAnsi"/>
              </w:rPr>
              <w:t> </w:t>
            </w:r>
            <w:r w:rsidR="00392F82">
              <w:rPr>
                <w:rFonts w:cstheme="minorHAnsi"/>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cstheme="minorHAnsi"/>
              </w:rPr>
            </w:pPr>
            <w:r w:rsidRPr="009C4D10">
              <w:rPr>
                <w:rFonts w:cstheme="minorHAnsi"/>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cstheme="minorHAnsi"/>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cstheme="minorHAnsi"/>
                <w:b/>
                <w:bCs/>
              </w:rPr>
            </w:pPr>
            <w:r>
              <w:rPr>
                <w:rFonts w:cstheme="minorHAnsi"/>
              </w:rPr>
              <w:t xml:space="preserve"> </w:t>
            </w:r>
            <w:r>
              <w:rPr>
                <w:rFonts w:cstheme="minorHAnsi"/>
                <w:b/>
                <w:bCs/>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cstheme="minorHAnsi"/>
              </w:rPr>
            </w:pPr>
            <w:r w:rsidRPr="009C4D10">
              <w:rPr>
                <w:rFonts w:cstheme="minorHAnsi"/>
              </w:rPr>
              <w:t xml:space="preserve">Provide supplemental information about your response above, referencing the relevant section/sub-section/paragraph of the </w:t>
            </w:r>
            <w:r w:rsidRPr="008C07E1">
              <w:rPr>
                <w:rFonts w:cstheme="minorHAnsi"/>
                <w:b/>
                <w:color w:val="7030A0"/>
                <w:lang w:val="en-SG"/>
              </w:rPr>
              <w:t>policy tool</w:t>
            </w:r>
            <w:r w:rsidRPr="009C4D10">
              <w:rPr>
                <w:rFonts w:cstheme="minorHAnsi"/>
              </w:rPr>
              <w:t>.</w:t>
            </w:r>
            <w:r w:rsidRPr="009C4D10">
              <w:rPr>
                <w:rFonts w:cstheme="minorHAnsi"/>
                <w:lang w:val="en-US"/>
              </w:rPr>
              <w:t> </w:t>
            </w:r>
            <w:r w:rsidRPr="009C4D10">
              <w:rPr>
                <w:rFonts w:cstheme="minorHAnsi"/>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cstheme="minorHAnsi"/>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cstheme="minorHAnsi"/>
              </w:rPr>
            </w:pPr>
          </w:p>
        </w:tc>
      </w:tr>
    </w:tbl>
    <w:p w14:paraId="08E7A536" w14:textId="506A5806" w:rsidR="00702413" w:rsidRDefault="00702413" w:rsidP="00702413">
      <w:pPr>
        <w:textAlignment w:val="baseline"/>
        <w:rPr>
          <w:rFonts w:cstheme="minorHAnsi"/>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cstheme="minorHAnsi"/>
                <w:b/>
                <w:bCs/>
              </w:rPr>
            </w:pPr>
            <w:r>
              <w:rPr>
                <w:rFonts w:cstheme="minorHAnsi"/>
                <w:b/>
                <w:bCs/>
              </w:rPr>
              <w:t>Please answer all questions in this section if you identified the goal(s) of this policy as “</w:t>
            </w:r>
            <w:r w:rsidR="00611327">
              <w:rPr>
                <w:rFonts w:cstheme="minorHAnsi"/>
                <w:b/>
                <w:bCs/>
              </w:rPr>
              <w:t>Exchange of carbon credits as a financial instrument</w:t>
            </w:r>
            <w:r>
              <w:rPr>
                <w:rFonts w:cstheme="minorHAnsi"/>
                <w:b/>
                <w:bCs/>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cstheme="minorHAnsi"/>
              </w:rPr>
            </w:pPr>
            <w:r>
              <w:rPr>
                <w:rFonts w:cstheme="minorHAnsi"/>
              </w:rPr>
              <w:t xml:space="preserve"> </w:t>
            </w:r>
            <w:r>
              <w:rPr>
                <w:rFonts w:cstheme="minorHAnsi"/>
                <w:b/>
                <w:bCs/>
              </w:rPr>
              <w:t>4.55</w:t>
            </w:r>
            <w:r w:rsidR="00702413" w:rsidRPr="009C4D10">
              <w:rPr>
                <w:rFonts w:cstheme="minorHAnsi"/>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cstheme="minorHAnsi"/>
              </w:rPr>
            </w:pPr>
            <w:r w:rsidRPr="009C4D10">
              <w:rPr>
                <w:rFonts w:cstheme="minorHAnsi"/>
              </w:rPr>
              <w:t xml:space="preserve">Does the </w:t>
            </w:r>
            <w:r w:rsidRPr="008C07E1">
              <w:rPr>
                <w:rFonts w:cstheme="minorHAnsi"/>
                <w:b/>
                <w:color w:val="7030A0"/>
                <w:lang w:val="en-SG"/>
              </w:rPr>
              <w:t>policy tool</w:t>
            </w:r>
            <w:r w:rsidRPr="009C4D10">
              <w:rPr>
                <w:rFonts w:cstheme="minorHAnsi"/>
              </w:rPr>
              <w:t xml:space="preserve"> regulate the trading or intermediation of </w:t>
            </w:r>
            <w:r w:rsidRPr="00BA5207">
              <w:rPr>
                <w:rFonts w:cstheme="minorHAnsi"/>
                <w:b/>
                <w:color w:val="7030A0"/>
              </w:rPr>
              <w:t>carbon credits</w:t>
            </w:r>
            <w:r w:rsidRPr="00BA5207">
              <w:rPr>
                <w:rFonts w:cstheme="minorHAnsi"/>
                <w:color w:val="7030A0"/>
              </w:rPr>
              <w:t xml:space="preserve"> </w:t>
            </w:r>
            <w:r w:rsidRPr="009C4D10">
              <w:rPr>
                <w:rFonts w:cstheme="minorHAnsi"/>
              </w:rPr>
              <w:t>as a financial instrument? Select all that apply</w:t>
            </w:r>
            <w:r w:rsidR="00392F82">
              <w:rPr>
                <w:rFonts w:cstheme="minorHAnsi"/>
              </w:rPr>
              <w:t xml:space="preserve"> using an X</w:t>
            </w:r>
            <w:r w:rsidRPr="009C4D10">
              <w:rPr>
                <w:rFonts w:cstheme="minorHAnsi"/>
              </w:rPr>
              <w:t>.</w:t>
            </w:r>
            <w:r w:rsidRPr="009C4D10">
              <w:rPr>
                <w:rFonts w:cstheme="minorHAnsi"/>
                <w:lang w:val="en-US"/>
              </w:rPr>
              <w:t> </w:t>
            </w:r>
            <w:r w:rsidRPr="009C4D10">
              <w:rPr>
                <w:rFonts w:cstheme="minorHAnsi"/>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cstheme="minorHAnsi"/>
              </w:rPr>
            </w:pPr>
            <w:r w:rsidRPr="009C4D10">
              <w:rPr>
                <w:rFonts w:cstheme="minorHAnsi"/>
              </w:rPr>
              <w:t> </w:t>
            </w:r>
            <w:r>
              <w:rPr>
                <w:rFonts w:cstheme="minorHAnsi"/>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cstheme="minorHAnsi"/>
              </w:rPr>
            </w:pPr>
            <w:r w:rsidRPr="009C4D10">
              <w:rPr>
                <w:rFonts w:cstheme="minorHAnsi"/>
              </w:rPr>
              <w:t xml:space="preserve">Describes a </w:t>
            </w:r>
            <w:r w:rsidRPr="00F33485">
              <w:rPr>
                <w:rFonts w:cstheme="minorHAnsi"/>
                <w:b/>
                <w:color w:val="7030A0"/>
              </w:rPr>
              <w:t>carbon exchange</w:t>
            </w:r>
            <w:r w:rsidRPr="00BA5207">
              <w:rPr>
                <w:rFonts w:cstheme="minorHAnsi"/>
                <w:color w:val="7030A0"/>
              </w:rPr>
              <w:t xml:space="preserve"> </w:t>
            </w:r>
            <w:r w:rsidRPr="009C4D10">
              <w:rPr>
                <w:rFonts w:cstheme="minorHAnsi"/>
              </w:rPr>
              <w:t xml:space="preserve">where </w:t>
            </w:r>
            <w:r w:rsidRPr="00BA5207">
              <w:rPr>
                <w:rFonts w:cstheme="minorHAnsi"/>
                <w:b/>
                <w:color w:val="7030A0"/>
              </w:rPr>
              <w:t>carbon credits</w:t>
            </w:r>
            <w:r w:rsidRPr="00BA5207">
              <w:rPr>
                <w:rFonts w:cstheme="minorHAnsi"/>
                <w:color w:val="7030A0"/>
              </w:rPr>
              <w:t xml:space="preserve"> </w:t>
            </w:r>
            <w:r w:rsidRPr="009C4D10">
              <w:rPr>
                <w:rFonts w:cstheme="minorHAnsi"/>
              </w:rPr>
              <w:t>can be bought and sold</w:t>
            </w:r>
            <w:r w:rsidRPr="009C4D10">
              <w:rPr>
                <w:rFonts w:cstheme="minorHAnsi"/>
                <w:lang w:val="en-US"/>
              </w:rPr>
              <w:t> </w:t>
            </w:r>
            <w:r w:rsidRPr="009C4D10">
              <w:rPr>
                <w:rFonts w:cstheme="minorHAnsi"/>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cstheme="minorHAnsi"/>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cstheme="minorHAnsi"/>
              </w:rPr>
            </w:pPr>
            <w:r w:rsidRPr="009C4D10">
              <w:rPr>
                <w:rFonts w:cstheme="minorHAnsi"/>
              </w:rPr>
              <w:t> </w:t>
            </w:r>
            <w:r>
              <w:rPr>
                <w:rFonts w:cstheme="minorHAnsi"/>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cstheme="minorHAnsi"/>
              </w:rPr>
            </w:pPr>
            <w:r w:rsidRPr="009C4D10">
              <w:rPr>
                <w:rFonts w:cstheme="minorHAnsi"/>
              </w:rPr>
              <w:t xml:space="preserve">Describes the legal status of </w:t>
            </w:r>
            <w:r w:rsidRPr="00BA5207">
              <w:rPr>
                <w:rFonts w:cstheme="minorHAnsi"/>
                <w:b/>
                <w:color w:val="7030A0"/>
              </w:rPr>
              <w:t>carbon credits</w:t>
            </w:r>
            <w:r w:rsidRPr="00BA5207">
              <w:rPr>
                <w:rFonts w:cstheme="minorHAnsi"/>
                <w:color w:val="7030A0"/>
              </w:rPr>
              <w:t xml:space="preserve"> </w:t>
            </w:r>
            <w:r w:rsidRPr="009C4D10">
              <w:rPr>
                <w:rFonts w:cstheme="minorHAnsi"/>
              </w:rPr>
              <w:t>as a financial instrument</w:t>
            </w:r>
            <w:r w:rsidRPr="009C4D10">
              <w:rPr>
                <w:rFonts w:cstheme="minorHAnsi"/>
                <w:lang w:val="en-US"/>
              </w:rPr>
              <w:t> </w:t>
            </w:r>
            <w:r w:rsidRPr="009C4D10">
              <w:rPr>
                <w:rFonts w:cstheme="minorHAnsi"/>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cstheme="minorHAnsi"/>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cstheme="minorHAnsi"/>
              </w:rPr>
            </w:pPr>
            <w:r w:rsidRPr="009C4D10">
              <w:rPr>
                <w:rFonts w:cstheme="minorHAnsi"/>
              </w:rPr>
              <w:lastRenderedPageBreak/>
              <w:t> </w:t>
            </w:r>
            <w:r>
              <w:rPr>
                <w:rFonts w:cstheme="minorHAnsi"/>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cstheme="minorHAnsi"/>
              </w:rPr>
            </w:pPr>
            <w:r w:rsidRPr="009C4D10">
              <w:rPr>
                <w:rFonts w:cstheme="minorHAnsi"/>
              </w:rPr>
              <w:t xml:space="preserve">Describes what type of credits can be traded on the </w:t>
            </w:r>
            <w:r w:rsidRPr="00BA5207">
              <w:rPr>
                <w:rFonts w:cstheme="minorHAnsi"/>
                <w:b/>
                <w:color w:val="7030A0"/>
              </w:rPr>
              <w:t>carbon exchange</w:t>
            </w:r>
            <w:r w:rsidRPr="009C4D10">
              <w:rPr>
                <w:rFonts w:cstheme="minorHAnsi"/>
              </w:rPr>
              <w:t xml:space="preserve"> (compliance credits, </w:t>
            </w:r>
            <w:r>
              <w:rPr>
                <w:rFonts w:cstheme="minorHAnsi"/>
                <w:b/>
                <w:color w:val="7030A0"/>
                <w:lang w:val="en-SG"/>
              </w:rPr>
              <w:t>voluntary carbon market</w:t>
            </w:r>
            <w:r w:rsidRPr="00BA5207">
              <w:rPr>
                <w:rFonts w:cstheme="minorHAnsi"/>
                <w:color w:val="7030A0"/>
              </w:rPr>
              <w:t xml:space="preserve"> </w:t>
            </w:r>
            <w:r w:rsidRPr="009C4D10">
              <w:rPr>
                <w:rFonts w:cstheme="minorHAnsi"/>
              </w:rPr>
              <w:t xml:space="preserve">credits, international trading of </w:t>
            </w:r>
            <w:r w:rsidRPr="00BA5207">
              <w:rPr>
                <w:rFonts w:cstheme="minorHAnsi"/>
                <w:b/>
                <w:color w:val="7030A0"/>
              </w:rPr>
              <w:t>carbon credits</w:t>
            </w:r>
            <w:r w:rsidRPr="009C4D10">
              <w:rPr>
                <w:rFonts w:cstheme="minorHAnsi"/>
              </w:rPr>
              <w:t>, etc)</w:t>
            </w:r>
            <w:r w:rsidRPr="009C4D10">
              <w:rPr>
                <w:rFonts w:cstheme="minorHAnsi"/>
                <w:lang w:val="en-US"/>
              </w:rPr>
              <w:t> </w:t>
            </w:r>
            <w:r w:rsidRPr="009C4D10">
              <w:rPr>
                <w:rFonts w:cstheme="minorHAnsi"/>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cstheme="minorHAnsi"/>
              </w:rPr>
            </w:pPr>
            <w:r w:rsidRPr="009C4D10">
              <w:rPr>
                <w:rFonts w:cstheme="minorHAnsi"/>
                <w:lang w:val="en-US"/>
              </w:rPr>
              <w:t> </w:t>
            </w:r>
            <w:r w:rsidRPr="009C4D10">
              <w:rPr>
                <w:rFonts w:cstheme="minorHAnsi"/>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cstheme="minorHAnsi"/>
              </w:rPr>
            </w:pPr>
            <w:r w:rsidRPr="009C4D10">
              <w:rPr>
                <w:rFonts w:cstheme="minorHAnsi"/>
              </w:rPr>
              <w:t> </w:t>
            </w:r>
            <w:r>
              <w:rPr>
                <w:rFonts w:cstheme="minorHAnsi"/>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cstheme="minorHAnsi"/>
              </w:rPr>
            </w:pPr>
            <w:r w:rsidRPr="009C4D10">
              <w:rPr>
                <w:rFonts w:cstheme="minorHAnsi"/>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cstheme="minorHAnsi"/>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cstheme="minorHAnsi"/>
              </w:rPr>
            </w:pPr>
            <w:r w:rsidRPr="009C4D10">
              <w:rPr>
                <w:rFonts w:cstheme="minorHAnsi"/>
              </w:rPr>
              <w:t> </w:t>
            </w:r>
            <w:r>
              <w:rPr>
                <w:rFonts w:cstheme="minorHAnsi"/>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cstheme="minorHAnsi"/>
              </w:rPr>
            </w:pPr>
            <w:r w:rsidRPr="009C4D10">
              <w:rPr>
                <w:rFonts w:cstheme="minorHAnsi"/>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cstheme="minorHAnsi"/>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cstheme="minorHAnsi"/>
                <w:b/>
                <w:bCs/>
              </w:rPr>
            </w:pPr>
            <w:r>
              <w:rPr>
                <w:rFonts w:cstheme="minorHAnsi"/>
              </w:rPr>
              <w:t xml:space="preserve"> </w:t>
            </w:r>
            <w:r>
              <w:rPr>
                <w:rFonts w:cstheme="minorHAnsi"/>
                <w:b/>
                <w:bCs/>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cstheme="minorHAnsi"/>
              </w:rPr>
            </w:pPr>
            <w:r w:rsidRPr="009C4D10">
              <w:rPr>
                <w:rFonts w:cstheme="minorHAnsi"/>
              </w:rPr>
              <w:t xml:space="preserve">Provide supplemental information about how the </w:t>
            </w:r>
            <w:r w:rsidRPr="008C07E1">
              <w:rPr>
                <w:rFonts w:cstheme="minorHAnsi"/>
                <w:b/>
                <w:color w:val="7030A0"/>
                <w:lang w:val="en-SG"/>
              </w:rPr>
              <w:t>policy tool</w:t>
            </w:r>
            <w:r w:rsidRPr="009C4D10">
              <w:rPr>
                <w:rFonts w:cstheme="minorHAnsi"/>
              </w:rPr>
              <w:t xml:space="preserve"> regulates the trading and intermediation of </w:t>
            </w:r>
            <w:r w:rsidRPr="00BA5207">
              <w:rPr>
                <w:rFonts w:cstheme="minorHAnsi"/>
                <w:b/>
                <w:color w:val="7030A0"/>
              </w:rPr>
              <w:t>carbon credits</w:t>
            </w:r>
            <w:r w:rsidRPr="009C4D10">
              <w:rPr>
                <w:rFonts w:cstheme="minorHAnsi"/>
              </w:rPr>
              <w:t xml:space="preserve">, referencing the relevant section/sub-section/paragraph of the </w:t>
            </w:r>
            <w:r w:rsidRPr="008C07E1">
              <w:rPr>
                <w:rFonts w:cstheme="minorHAnsi"/>
                <w:b/>
                <w:color w:val="7030A0"/>
                <w:lang w:val="en-SG"/>
              </w:rPr>
              <w:t>policy tool</w:t>
            </w:r>
            <w:r w:rsidRPr="009C4D10">
              <w:rPr>
                <w:rFonts w:cstheme="minorHAnsi"/>
              </w:rPr>
              <w:t>.</w:t>
            </w:r>
            <w:r w:rsidRPr="009C4D10">
              <w:rPr>
                <w:rFonts w:cstheme="minorHAnsi"/>
                <w:lang w:val="en-US"/>
              </w:rPr>
              <w:t> </w:t>
            </w:r>
            <w:r w:rsidRPr="009C4D10">
              <w:rPr>
                <w:rFonts w:cstheme="minorHAnsi"/>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cstheme="minorHAnsi"/>
              </w:rPr>
            </w:pPr>
            <w:r w:rsidRPr="009C4D10">
              <w:rPr>
                <w:rFonts w:cstheme="minorHAnsi"/>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cstheme="minorHAnsi"/>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cstheme="minorHAnsi"/>
                <w:b/>
                <w:bCs/>
              </w:rPr>
            </w:pPr>
            <w:r>
              <w:rPr>
                <w:rFonts w:cstheme="minorHAnsi"/>
              </w:rPr>
              <w:t xml:space="preserve"> </w:t>
            </w:r>
            <w:r>
              <w:rPr>
                <w:rFonts w:cstheme="minorHAnsi"/>
                <w:b/>
                <w:bCs/>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cstheme="minorHAnsi"/>
              </w:rPr>
            </w:pPr>
            <w:r w:rsidRPr="009C4D10">
              <w:rPr>
                <w:rFonts w:cstheme="minorHAnsi"/>
              </w:rPr>
              <w:t xml:space="preserve">Provide supplemental information about how the </w:t>
            </w:r>
            <w:r w:rsidRPr="008C07E1">
              <w:rPr>
                <w:rFonts w:cstheme="minorHAnsi"/>
                <w:b/>
                <w:color w:val="7030A0"/>
                <w:lang w:val="en-SG"/>
              </w:rPr>
              <w:t>policy tool</w:t>
            </w:r>
            <w:r w:rsidRPr="009C4D10">
              <w:rPr>
                <w:rFonts w:cstheme="minorHAnsi"/>
              </w:rPr>
              <w:t xml:space="preserve"> ensures the market integrity or exchange of credits. Please reference the relevant section/sub-section/paragraph of the </w:t>
            </w:r>
            <w:r w:rsidRPr="008C07E1">
              <w:rPr>
                <w:rFonts w:cstheme="minorHAnsi"/>
                <w:b/>
                <w:color w:val="7030A0"/>
                <w:lang w:val="en-SG"/>
              </w:rPr>
              <w:t>policy tool</w:t>
            </w:r>
            <w:r w:rsidRPr="009C4D10">
              <w:rPr>
                <w:rFonts w:cstheme="minorHAnsi"/>
              </w:rPr>
              <w:t>.</w:t>
            </w:r>
            <w:r w:rsidRPr="009C4D10">
              <w:rPr>
                <w:rFonts w:cstheme="minorHAnsi"/>
                <w:lang w:val="en-US"/>
              </w:rPr>
              <w:t> </w:t>
            </w:r>
            <w:r w:rsidRPr="009C4D10">
              <w:rPr>
                <w:rFonts w:cstheme="minorHAnsi"/>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cstheme="minorHAnsi"/>
              </w:rPr>
            </w:pPr>
            <w:r w:rsidRPr="009C4D10">
              <w:rPr>
                <w:rFonts w:cstheme="minorHAnsi"/>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cstheme="minorHAnsi"/>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cstheme="minorHAnsi"/>
                <w:b/>
                <w:bCs/>
              </w:rPr>
            </w:pPr>
            <w:r>
              <w:rPr>
                <w:rFonts w:cstheme="minorHAnsi"/>
              </w:rPr>
              <w:t xml:space="preserve"> </w:t>
            </w:r>
            <w:r>
              <w:rPr>
                <w:rFonts w:cstheme="minorHAnsi"/>
                <w:b/>
                <w:bCs/>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cstheme="minorHAnsi"/>
              </w:rPr>
            </w:pPr>
            <w:r w:rsidRPr="009C4D10">
              <w:rPr>
                <w:rFonts w:cstheme="minorHAnsi"/>
              </w:rPr>
              <w:t xml:space="preserve">Note any additional important information about the </w:t>
            </w:r>
            <w:r w:rsidRPr="008C07E1">
              <w:rPr>
                <w:rFonts w:cstheme="minorHAnsi"/>
                <w:b/>
                <w:color w:val="7030A0"/>
                <w:lang w:val="en-SG"/>
              </w:rPr>
              <w:t>policy tool</w:t>
            </w:r>
            <w:r w:rsidRPr="009C4D10">
              <w:rPr>
                <w:rFonts w:cstheme="minorHAnsi"/>
              </w:rPr>
              <w:t xml:space="preserve"> not captured in the above questions. If referencing </w:t>
            </w:r>
            <w:r w:rsidRPr="009C4D10">
              <w:rPr>
                <w:rFonts w:cstheme="minorHAnsi"/>
                <w:b/>
                <w:bCs/>
              </w:rPr>
              <w:t>new sources</w:t>
            </w:r>
            <w:r w:rsidRPr="009C4D10">
              <w:rPr>
                <w:rFonts w:cstheme="minorHAnsi"/>
              </w:rPr>
              <w:t xml:space="preserve">, provide a </w:t>
            </w:r>
            <w:r w:rsidRPr="003D17C7">
              <w:rPr>
                <w:rFonts w:cstheme="minorHAnsi"/>
                <w:b/>
                <w:color w:val="7030A0"/>
                <w:u w:val="single"/>
              </w:rPr>
              <w:t>web-archived</w:t>
            </w:r>
            <w:r w:rsidRPr="003D17C7">
              <w:rPr>
                <w:rFonts w:cstheme="minorHAnsi"/>
                <w:b/>
                <w:color w:val="7030A0"/>
              </w:rPr>
              <w:t xml:space="preserve"> link</w:t>
            </w:r>
            <w:r w:rsidRPr="003D17C7">
              <w:rPr>
                <w:rFonts w:cstheme="minorHAnsi"/>
                <w:color w:val="7030A0"/>
              </w:rPr>
              <w:t xml:space="preserve"> </w:t>
            </w:r>
            <w:r w:rsidRPr="009C4D10">
              <w:rPr>
                <w:rFonts w:cstheme="minorHAnsi"/>
              </w:rPr>
              <w:t>to the source material.</w:t>
            </w:r>
            <w:r w:rsidRPr="009C4D10">
              <w:rPr>
                <w:rFonts w:cstheme="minorHAnsi"/>
                <w:lang w:val="en-US"/>
              </w:rPr>
              <w:t> </w:t>
            </w:r>
            <w:r w:rsidRPr="009C4D10">
              <w:rPr>
                <w:rFonts w:cstheme="minorHAnsi"/>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cstheme="minorHAnsi"/>
              </w:rPr>
            </w:pPr>
            <w:r w:rsidRPr="009C4D10">
              <w:rPr>
                <w:rFonts w:cstheme="minorHAnsi"/>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cstheme="minorHAnsi"/>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cs="Calibri"/>
                <w:b/>
                <w:color w:val="7030A0"/>
                <w:lang w:val="en-SG"/>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hAnsi="Calibri" w:cs="Calibri"/>
                <w:b/>
                <w:bCs/>
                <w:color w:val="7030A0"/>
                <w:lang w:val="en-SG"/>
              </w:rPr>
              <w:t xml:space="preserve"> </w:t>
            </w:r>
            <w:r w:rsidRPr="00CF2E7C">
              <w:rPr>
                <w:rFonts w:ascii="Calibri" w:hAnsi="Calibri" w:cs="Calibri"/>
                <w:b/>
                <w:color w:val="7030A0"/>
                <w:lang w:val="en-SG"/>
              </w:rPr>
              <w:t>policy</w:t>
            </w:r>
            <w:proofErr w:type="gramEnd"/>
            <w:r w:rsidRPr="00CF2E7C">
              <w:rPr>
                <w:rFonts w:ascii="Calibri" w:hAnsi="Calibri" w:cs="Calibri"/>
                <w:b/>
                <w:color w:val="7030A0"/>
                <w:lang w:val="en-SG"/>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cs="Calibri"/>
                <w:b/>
                <w:color w:val="7030A0"/>
                <w:lang w:val="en-SG"/>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hAnsi="Calibri" w:cs="Calibri"/>
                <w:b/>
                <w:bCs/>
              </w:rPr>
            </w:pPr>
            <w:r w:rsidRPr="00CF2E7C">
              <w:rPr>
                <w:rFonts w:ascii="Calibri" w:hAnsi="Calibri" w:cs="Calibri"/>
                <w:b/>
                <w:bCs/>
              </w:rPr>
              <w:t>Please answer all question</w:t>
            </w:r>
            <w:r w:rsidR="00DF7DE6" w:rsidRPr="00CF2E7C">
              <w:rPr>
                <w:rFonts w:ascii="Calibri" w:hAnsi="Calibri" w:cs="Calibri"/>
                <w:b/>
                <w:bCs/>
              </w:rPr>
              <w:t>s</w:t>
            </w:r>
            <w:r w:rsidRPr="00CF2E7C">
              <w:rPr>
                <w:rFonts w:ascii="Calibri" w:hAnsi="Calibri" w:cs="Calibri"/>
                <w:b/>
                <w:bCs/>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hAnsi="Calibri" w:cs="Calibri"/>
              </w:rPr>
            </w:pPr>
            <w:r w:rsidRPr="00CF2E7C">
              <w:rPr>
                <w:rFonts w:ascii="Calibri" w:hAnsi="Calibri" w:cs="Calibri"/>
                <w:b/>
                <w:bCs/>
                <w:lang w:val="en-SG"/>
              </w:rPr>
              <w:lastRenderedPageBreak/>
              <w:t>5.16</w:t>
            </w:r>
            <w:r w:rsidR="00702413" w:rsidRPr="00CF2E7C">
              <w:rPr>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hAnsi="Calibri" w:cs="Calibri"/>
              </w:rPr>
            </w:pPr>
            <w:r w:rsidRPr="00CF2E7C">
              <w:rPr>
                <w:rFonts w:ascii="Calibri" w:hAnsi="Calibri" w:cs="Calibri"/>
              </w:rPr>
              <w:t xml:space="preserve">Which of the following best describes the function(s) or objective(s) of the </w:t>
            </w:r>
            <w:r w:rsidRPr="00CF2E7C">
              <w:rPr>
                <w:rFonts w:ascii="Calibri" w:hAnsi="Calibri" w:cs="Calibri"/>
                <w:b/>
                <w:color w:val="7030A0"/>
                <w:lang w:val="en-SG"/>
              </w:rPr>
              <w:t>policy tool</w:t>
            </w:r>
            <w:r w:rsidRPr="00CF2E7C">
              <w:rPr>
                <w:rFonts w:ascii="Calibri" w:hAnsi="Calibri" w:cs="Calibri"/>
              </w:rPr>
              <w:t>? Select all that apply</w:t>
            </w:r>
            <w:r w:rsidR="00410853"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hAnsi="Calibri" w:cs="Calibri"/>
              </w:rPr>
            </w:pPr>
            <w:r w:rsidRPr="00CF2E7C">
              <w:rPr>
                <w:rFonts w:ascii="Calibri" w:hAnsi="Calibri" w:cs="Calibri"/>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hAnsi="Calibri" w:cs="Calibri"/>
              </w:rPr>
            </w:pPr>
            <w:r w:rsidRPr="00CF2E7C">
              <w:rPr>
                <w:rFonts w:ascii="Calibri" w:hAnsi="Calibri" w:cs="Calibri"/>
                <w:b/>
                <w:color w:val="7030A0"/>
              </w:rPr>
              <w:t>Risk management and governance of climate risks</w:t>
            </w:r>
            <w:r w:rsidRPr="00CF2E7C">
              <w:rPr>
                <w:rFonts w:ascii="Calibri" w:hAnsi="Calibri" w:cs="Calibri"/>
                <w:color w:val="7030A0"/>
              </w:rPr>
              <w:t xml:space="preserve"> </w:t>
            </w:r>
            <w:r w:rsidRPr="00CF2E7C">
              <w:rPr>
                <w:rFonts w:ascii="Calibri" w:hAnsi="Calibri" w:cs="Calibri"/>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hAnsi="Calibri" w:cs="Calibri"/>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hAnsi="Calibri" w:cs="Calibri"/>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hAnsi="Calibri" w:cs="Calibri"/>
              </w:rPr>
            </w:pPr>
            <w:r w:rsidRPr="00CF2E7C">
              <w:rPr>
                <w:rFonts w:ascii="Calibri" w:hAnsi="Calibri" w:cs="Calibri"/>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hAnsi="Calibri" w:cs="Calibri"/>
              </w:rPr>
            </w:pPr>
            <w:r>
              <w:rPr>
                <w:rFonts w:ascii="Calibri" w:hAnsi="Calibri" w:cs="Calibri"/>
                <w:b/>
                <w:color w:val="7030A0"/>
              </w:rPr>
              <w:t>S</w:t>
            </w:r>
            <w:r w:rsidR="007E5B48" w:rsidRPr="00CF2E7C">
              <w:rPr>
                <w:rFonts w:ascii="Calibri" w:hAnsi="Calibri" w:cs="Calibri"/>
                <w:b/>
                <w:color w:val="7030A0"/>
              </w:rPr>
              <w:t>tress</w:t>
            </w:r>
            <w:r w:rsidR="00410853" w:rsidRPr="00CF2E7C">
              <w:rPr>
                <w:rFonts w:ascii="Calibri" w:hAnsi="Calibri" w:cs="Calibri"/>
                <w:b/>
                <w:color w:val="7030A0"/>
              </w:rPr>
              <w:t>-testing</w:t>
            </w:r>
            <w:r w:rsidR="00410853" w:rsidRPr="00CF2E7C">
              <w:rPr>
                <w:rFonts w:ascii="Calibri" w:hAnsi="Calibri" w:cs="Calibri"/>
                <w:color w:val="7030A0"/>
              </w:rPr>
              <w:t xml:space="preserve"> </w:t>
            </w:r>
            <w:r w:rsidR="00410853" w:rsidRPr="00CF2E7C">
              <w:rPr>
                <w:rFonts w:ascii="Calibri" w:hAnsi="Calibri" w:cs="Calibri"/>
              </w:rPr>
              <w:t xml:space="preserve">or </w:t>
            </w:r>
            <w:r w:rsidR="00410853" w:rsidRPr="00CF2E7C">
              <w:rPr>
                <w:rFonts w:ascii="Calibri" w:hAnsi="Calibri" w:cs="Calibri"/>
                <w:b/>
                <w:color w:val="7030A0"/>
              </w:rPr>
              <w:t>scenario analysis of climate risks</w:t>
            </w:r>
            <w:r w:rsidR="00410853" w:rsidRPr="00CF2E7C">
              <w:rPr>
                <w:rFonts w:ascii="Calibri" w:hAnsi="Calibri" w:cs="Calibri"/>
                <w:color w:val="7030A0"/>
              </w:rPr>
              <w:t xml:space="preserve"> </w:t>
            </w:r>
            <w:r w:rsidR="00410853" w:rsidRPr="00CF2E7C">
              <w:rPr>
                <w:rFonts w:ascii="Calibri" w:hAnsi="Calibri" w:cs="Calibri"/>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hAnsi="Calibri" w:cs="Calibri"/>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hAnsi="Calibri" w:cs="Calibri"/>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hAnsi="Calibri" w:cs="Calibri"/>
              </w:rPr>
            </w:pPr>
            <w:r w:rsidRPr="00CF2E7C">
              <w:rPr>
                <w:rFonts w:ascii="Calibri" w:hAnsi="Calibri" w:cs="Calibri"/>
              </w:rPr>
              <w:t> </w:t>
            </w:r>
            <w:r w:rsidR="00F632FB" w:rsidRPr="00CF2E7C">
              <w:rPr>
                <w:rFonts w:ascii="Calibri" w:hAnsi="Calibri" w:cs="Calibri"/>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hAnsi="Calibri" w:cs="Calibri"/>
              </w:rPr>
            </w:pPr>
            <w:r w:rsidRPr="00CF2E7C">
              <w:rPr>
                <w:rFonts w:ascii="Calibri" w:hAnsi="Calibri" w:cs="Calibri"/>
              </w:rPr>
              <w:t xml:space="preserve">Adjusted </w:t>
            </w:r>
            <w:r w:rsidRPr="00CF2E7C">
              <w:rPr>
                <w:rFonts w:ascii="Calibri" w:hAnsi="Calibri" w:cs="Calibri"/>
                <w:b/>
                <w:color w:val="7030A0"/>
              </w:rPr>
              <w:t>capital and liquidity requirements</w:t>
            </w:r>
            <w:r w:rsidRPr="00CF2E7C">
              <w:rPr>
                <w:rFonts w:ascii="Calibri" w:hAnsi="Calibri" w:cs="Calibri"/>
              </w:rPr>
              <w:t xml:space="preserve"> </w:t>
            </w:r>
            <w:r w:rsidRPr="00CF2E7C">
              <w:rPr>
                <w:rFonts w:ascii="Calibri" w:hAnsi="Calibri" w:cs="Calibri"/>
                <w:b/>
                <w:color w:val="7030A0"/>
              </w:rPr>
              <w:t>for climate-related risks</w:t>
            </w:r>
            <w:r w:rsidRPr="00CF2E7C">
              <w:rPr>
                <w:rFonts w:ascii="Calibri" w:hAnsi="Calibri" w:cs="Calibri"/>
                <w:color w:val="7030A0"/>
              </w:rPr>
              <w:t xml:space="preserve"> </w:t>
            </w:r>
            <w:r w:rsidRPr="00CF2E7C">
              <w:rPr>
                <w:rFonts w:ascii="Calibri" w:hAnsi="Calibri" w:cs="Calibri"/>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hAnsi="Calibri" w:cs="Calibri"/>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hAnsi="Calibri" w:cs="Calibri"/>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hAnsi="Calibri" w:cs="Calibri"/>
              </w:rPr>
            </w:pPr>
            <w:r w:rsidRPr="00CF2E7C">
              <w:rPr>
                <w:rFonts w:ascii="Calibri" w:hAnsi="Calibri" w:cs="Calibri"/>
              </w:rPr>
              <w:t> </w:t>
            </w:r>
            <w:r w:rsidR="00F632FB" w:rsidRPr="00CF2E7C">
              <w:rPr>
                <w:rFonts w:ascii="Calibri" w:hAnsi="Calibri" w:cs="Calibri"/>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hAnsi="Calibri" w:cs="Calibri"/>
              </w:rPr>
            </w:pPr>
            <w:r w:rsidRPr="00CF2E7C">
              <w:rPr>
                <w:rFonts w:ascii="Calibri" w:hAnsi="Calibri" w:cs="Calibri"/>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hAnsi="Calibri" w:cs="Calibri"/>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hAnsi="Calibri" w:cs="Calibri"/>
                <w:b/>
                <w:bCs/>
              </w:rPr>
            </w:pPr>
            <w:r w:rsidRPr="00CF2E7C">
              <w:rPr>
                <w:rFonts w:ascii="Calibri" w:hAnsi="Calibri" w:cs="Calibri"/>
                <w:b/>
                <w:bCs/>
                <w:lang w:val="en-SG"/>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hAnsi="Calibri" w:cs="Calibri"/>
              </w:rPr>
            </w:pPr>
            <w:r w:rsidRPr="00CF2E7C">
              <w:rPr>
                <w:rFonts w:ascii="Calibri" w:hAnsi="Calibri" w:cs="Calibri"/>
              </w:rPr>
              <w:t xml:space="preserve">[If </w:t>
            </w:r>
            <w:r w:rsidR="00F632FB" w:rsidRPr="00CF2E7C">
              <w:rPr>
                <w:rFonts w:ascii="Calibri" w:hAnsi="Calibri" w:cs="Calibri"/>
              </w:rPr>
              <w:t>Q5.16</w:t>
            </w:r>
            <w:r w:rsidRPr="00CF2E7C">
              <w:rPr>
                <w:rFonts w:ascii="Calibri" w:hAnsi="Calibri" w:cs="Calibri"/>
              </w:rPr>
              <w:t xml:space="preserve"> = Other(s)] Please describe the objective of the </w:t>
            </w:r>
            <w:r w:rsidRPr="00CF2E7C">
              <w:rPr>
                <w:rFonts w:ascii="Calibri" w:hAnsi="Calibri" w:cs="Calibri"/>
                <w:b/>
                <w:color w:val="7030A0"/>
              </w:rPr>
              <w:t>prudential policy tool</w:t>
            </w:r>
            <w:r w:rsidRPr="00CF2E7C">
              <w:rPr>
                <w:rFonts w:ascii="Calibri" w:hAnsi="Calibri" w:cs="Calibri"/>
                <w:color w:val="7030A0"/>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hAnsi="Calibri" w:cs="Calibri"/>
              </w:rPr>
            </w:pPr>
            <w:r w:rsidRPr="00CF2E7C">
              <w:rPr>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hAnsi="Calibri" w:cs="Calibri"/>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hAnsi="Calibri" w:cs="Calibri"/>
                <w:b/>
                <w:bCs/>
              </w:rPr>
            </w:pPr>
            <w:r w:rsidRPr="00CF2E7C">
              <w:rPr>
                <w:rFonts w:ascii="Calibri" w:hAnsi="Calibri" w:cs="Calibri"/>
                <w:b/>
                <w:bCs/>
                <w:lang w:val="en-SG"/>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hAnsi="Calibri" w:cs="Calibri"/>
              </w:rPr>
            </w:pPr>
            <w:r w:rsidRPr="00CF2E7C">
              <w:rPr>
                <w:rFonts w:ascii="Calibri" w:hAnsi="Calibri" w:cs="Calibri"/>
              </w:rPr>
              <w:t xml:space="preserve">Which of the following phases of </w:t>
            </w:r>
            <w:r w:rsidRPr="00CF2E7C">
              <w:rPr>
                <w:rFonts w:ascii="Calibri" w:hAnsi="Calibri" w:cs="Calibri"/>
                <w:b/>
                <w:color w:val="7030A0"/>
              </w:rPr>
              <w:t>climate-related risk management</w:t>
            </w:r>
            <w:r w:rsidRPr="00CF2E7C">
              <w:rPr>
                <w:rFonts w:ascii="Calibri" w:hAnsi="Calibri" w:cs="Calibri"/>
                <w:color w:val="7030A0"/>
              </w:rPr>
              <w:t xml:space="preserve"> </w:t>
            </w:r>
            <w:r w:rsidRPr="00CF2E7C">
              <w:rPr>
                <w:rFonts w:ascii="Calibri" w:hAnsi="Calibri" w:cs="Calibri"/>
              </w:rPr>
              <w:t xml:space="preserve">process are addressed by the </w:t>
            </w:r>
            <w:r w:rsidRPr="00CF2E7C">
              <w:rPr>
                <w:rFonts w:ascii="Calibri" w:hAnsi="Calibri" w:cs="Calibri"/>
                <w:b/>
                <w:color w:val="7030A0"/>
              </w:rPr>
              <w:t>prudential policy tool</w:t>
            </w:r>
            <w:r w:rsidRPr="00CF2E7C">
              <w:rPr>
                <w:rFonts w:ascii="Calibri" w:hAnsi="Calibri" w:cs="Calibri"/>
              </w:rPr>
              <w:t>? Select all that apply</w:t>
            </w:r>
            <w:r w:rsidR="00005205" w:rsidRPr="00CF2E7C">
              <w:rPr>
                <w:rFonts w:ascii="Calibri" w:hAnsi="Calibri" w:cs="Calibri"/>
              </w:rPr>
              <w:t xml:space="preserve"> using an X</w:t>
            </w:r>
            <w:r w:rsidRPr="00CF2E7C">
              <w:rPr>
                <w:rFonts w:ascii="Calibri" w:hAnsi="Calibri" w:cs="Calibri"/>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hAnsi="Calibri" w:cs="Calibri"/>
              </w:rPr>
            </w:pPr>
            <w:r w:rsidRPr="00CF2E7C">
              <w:rPr>
                <w:rFonts w:ascii="Calibri" w:hAnsi="Calibri" w:cs="Calibri"/>
              </w:rPr>
              <w:t> </w:t>
            </w:r>
            <w:r w:rsidR="008C4722" w:rsidRPr="00CF2E7C">
              <w:rPr>
                <w:rFonts w:ascii="Calibri" w:hAnsi="Calibri" w:cs="Calibri"/>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hAnsi="Calibri" w:cs="Calibri"/>
              </w:rPr>
            </w:pPr>
            <w:r w:rsidRPr="00CF2E7C">
              <w:rPr>
                <w:rFonts w:ascii="Calibri" w:hAnsi="Calibri" w:cs="Calibri"/>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hAnsi="Calibri" w:cs="Calibri"/>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hAnsi="Calibri" w:cs="Calibri"/>
              </w:rPr>
            </w:pPr>
            <w:r w:rsidRPr="00CF2E7C">
              <w:rPr>
                <w:rFonts w:ascii="Calibri" w:hAnsi="Calibri" w:cs="Calibri"/>
              </w:rPr>
              <w:t> </w:t>
            </w:r>
            <w:r w:rsidR="008C4722" w:rsidRPr="00CF2E7C">
              <w:rPr>
                <w:rFonts w:ascii="Calibri" w:hAnsi="Calibri" w:cs="Calibri"/>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hAnsi="Calibri" w:cs="Calibri"/>
              </w:rPr>
            </w:pPr>
            <w:r w:rsidRPr="00CF2E7C">
              <w:rPr>
                <w:rFonts w:ascii="Calibri" w:hAnsi="Calibri" w:cs="Calibri"/>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hAnsi="Calibri" w:cs="Calibri"/>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hAnsi="Calibri" w:cs="Calibri"/>
              </w:rPr>
            </w:pPr>
            <w:r w:rsidRPr="00CF2E7C">
              <w:rPr>
                <w:rFonts w:ascii="Calibri" w:hAnsi="Calibri" w:cs="Calibri"/>
              </w:rPr>
              <w:t> </w:t>
            </w:r>
            <w:r w:rsidR="008C4722" w:rsidRPr="00CF2E7C">
              <w:rPr>
                <w:rFonts w:ascii="Calibri" w:hAnsi="Calibri" w:cs="Calibri"/>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hAnsi="Calibri" w:cs="Calibri"/>
              </w:rPr>
            </w:pPr>
            <w:r w:rsidRPr="00CF2E7C">
              <w:rPr>
                <w:rFonts w:ascii="Calibri" w:hAnsi="Calibri" w:cs="Calibri"/>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hAnsi="Calibri" w:cs="Calibri"/>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hAnsi="Calibri" w:cs="Calibri"/>
              </w:rPr>
            </w:pPr>
            <w:r w:rsidRPr="00CF2E7C">
              <w:rPr>
                <w:rFonts w:ascii="Calibri" w:hAnsi="Calibri" w:cs="Calibri"/>
              </w:rPr>
              <w:t> </w:t>
            </w:r>
            <w:r w:rsidR="008C4722" w:rsidRPr="00CF2E7C">
              <w:rPr>
                <w:rFonts w:ascii="Calibri" w:hAnsi="Calibri" w:cs="Calibri"/>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hAnsi="Calibri" w:cs="Calibri"/>
              </w:rPr>
            </w:pPr>
            <w:r w:rsidRPr="00CF2E7C">
              <w:rPr>
                <w:rFonts w:ascii="Calibri" w:hAnsi="Calibri" w:cs="Calibri"/>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hAnsi="Calibri" w:cs="Calibri"/>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hAnsi="Calibri" w:cs="Calibri"/>
                <w:b/>
                <w:bCs/>
              </w:rPr>
            </w:pPr>
            <w:r w:rsidRPr="00CF2E7C">
              <w:rPr>
                <w:rFonts w:ascii="Calibri" w:hAnsi="Calibri" w:cs="Calibri"/>
                <w:b/>
                <w:bCs/>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hAnsi="Calibri" w:cs="Calibri"/>
              </w:rPr>
            </w:pPr>
            <w:r w:rsidRPr="00CF2E7C">
              <w:rPr>
                <w:rFonts w:ascii="Calibri" w:hAnsi="Calibri" w:cs="Calibri"/>
              </w:rPr>
              <w:t xml:space="preserve">Which types of </w:t>
            </w:r>
            <w:r w:rsidRPr="00CF2E7C">
              <w:rPr>
                <w:rFonts w:ascii="Calibri" w:hAnsi="Calibri" w:cs="Calibri"/>
                <w:b/>
                <w:color w:val="7030A0"/>
              </w:rPr>
              <w:t>climate-related risks</w:t>
            </w:r>
            <w:r w:rsidRPr="00CF2E7C">
              <w:rPr>
                <w:rFonts w:ascii="Calibri" w:hAnsi="Calibri" w:cs="Calibri"/>
                <w:color w:val="7030A0"/>
              </w:rPr>
              <w:t xml:space="preserve"> </w:t>
            </w:r>
            <w:r w:rsidRPr="00CF2E7C">
              <w:rPr>
                <w:rFonts w:ascii="Calibri" w:hAnsi="Calibri" w:cs="Calibri"/>
              </w:rPr>
              <w:t xml:space="preserve">are identified and/or addressed by the </w:t>
            </w:r>
            <w:r w:rsidRPr="00CF2E7C">
              <w:rPr>
                <w:rFonts w:ascii="Calibri" w:hAnsi="Calibri" w:cs="Calibri"/>
                <w:b/>
                <w:color w:val="7030A0"/>
              </w:rPr>
              <w:t>prudential policy tool</w:t>
            </w:r>
            <w:r w:rsidRPr="00CF2E7C">
              <w:rPr>
                <w:rFonts w:ascii="Calibri" w:hAnsi="Calibri" w:cs="Calibri"/>
              </w:rPr>
              <w:t>? Select all that apply</w:t>
            </w:r>
            <w:r w:rsidR="00804EC7" w:rsidRPr="00CF2E7C">
              <w:rPr>
                <w:rFonts w:ascii="Calibri" w:hAnsi="Calibri" w:cs="Calibri"/>
              </w:rPr>
              <w:t xml:space="preserve"> using an X</w:t>
            </w:r>
            <w:r w:rsidRPr="00CF2E7C">
              <w:rPr>
                <w:rFonts w:ascii="Calibri" w:hAnsi="Calibri" w:cs="Calibri"/>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hAnsi="Calibri" w:cs="Calibri"/>
              </w:rPr>
            </w:pPr>
            <w:r w:rsidRPr="00CF2E7C">
              <w:rPr>
                <w:rFonts w:ascii="Calibri" w:hAnsi="Calibri" w:cs="Calibri"/>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hAnsi="Calibri" w:cs="Calibri"/>
                <w:b/>
              </w:rPr>
            </w:pPr>
            <w:r w:rsidRPr="00CF2E7C">
              <w:rPr>
                <w:rFonts w:ascii="Calibri" w:hAnsi="Calibri" w:cs="Calibri"/>
                <w:b/>
                <w:color w:val="7030A0"/>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hAnsi="Calibri" w:cs="Calibri"/>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hAnsi="Calibri" w:cs="Calibri"/>
              </w:rPr>
            </w:pPr>
            <w:r w:rsidRPr="00CF2E7C">
              <w:rPr>
                <w:rFonts w:ascii="Calibri" w:hAnsi="Calibri" w:cs="Calibri"/>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hAnsi="Calibri" w:cs="Calibri"/>
                <w:b/>
              </w:rPr>
            </w:pPr>
            <w:r w:rsidRPr="00CF2E7C">
              <w:rPr>
                <w:rFonts w:ascii="Calibri" w:hAnsi="Calibri" w:cs="Calibri"/>
                <w:b/>
                <w:color w:val="7030A0"/>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hAnsi="Calibri" w:cs="Calibri"/>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hAnsi="Calibri" w:cs="Calibri"/>
              </w:rPr>
            </w:pPr>
            <w:r w:rsidRPr="00CF2E7C">
              <w:rPr>
                <w:rFonts w:ascii="Calibri" w:hAnsi="Calibri" w:cs="Calibri"/>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hAnsi="Calibri" w:cs="Calibri"/>
              </w:rPr>
            </w:pPr>
            <w:r w:rsidRPr="00CF2E7C">
              <w:rPr>
                <w:rFonts w:ascii="Calibri" w:hAnsi="Calibri" w:cs="Calibri"/>
                <w:b/>
                <w:color w:val="7030A0"/>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hAnsi="Calibri" w:cs="Calibri"/>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hAnsi="Calibri" w:cs="Calibri"/>
              </w:rPr>
            </w:pPr>
            <w:r w:rsidRPr="00CF2E7C">
              <w:rPr>
                <w:rFonts w:ascii="Calibri" w:hAnsi="Calibri" w:cs="Calibri"/>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hAnsi="Calibri" w:cs="Calibri"/>
              </w:rPr>
            </w:pPr>
            <w:r w:rsidRPr="00CF2E7C">
              <w:rPr>
                <w:rFonts w:ascii="Calibri" w:hAnsi="Calibri" w:cs="Calibri"/>
                <w:b/>
                <w:color w:val="7030A0"/>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hAnsi="Calibri" w:cs="Calibri"/>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hAnsi="Calibri" w:cs="Calibri"/>
              </w:rPr>
            </w:pPr>
            <w:r w:rsidRPr="00CF2E7C">
              <w:rPr>
                <w:rFonts w:ascii="Calibri" w:hAnsi="Calibri" w:cs="Calibri"/>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hAnsi="Calibri" w:cs="Calibri"/>
              </w:rPr>
            </w:pPr>
            <w:r w:rsidRPr="00CF2E7C">
              <w:rPr>
                <w:rFonts w:ascii="Calibri" w:hAnsi="Calibri" w:cs="Calibri"/>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hAnsi="Calibri" w:cs="Calibri"/>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hAnsi="Calibri" w:cs="Calibri"/>
                <w:b/>
                <w:bCs/>
              </w:rPr>
            </w:pPr>
            <w:r w:rsidRPr="00CF2E7C">
              <w:rPr>
                <w:rFonts w:ascii="Calibri" w:hAnsi="Calibri" w:cs="Calibri"/>
                <w:b/>
                <w:bCs/>
                <w:lang w:val="en-SG"/>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hAnsi="Calibri" w:cs="Calibri"/>
              </w:rPr>
            </w:pPr>
            <w:r w:rsidRPr="00CF2E7C">
              <w:rPr>
                <w:rFonts w:ascii="Calibri" w:hAnsi="Calibri" w:cs="Calibri"/>
                <w:lang w:val="en-SG"/>
              </w:rPr>
              <w:t xml:space="preserve">Provide supplemental information about how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lang w:val="en-SG"/>
              </w:rPr>
              <w:t xml:space="preserve">addresses the incidence of </w:t>
            </w:r>
            <w:r w:rsidRPr="00CF2E7C">
              <w:rPr>
                <w:rFonts w:ascii="Calibri" w:hAnsi="Calibri" w:cs="Calibri"/>
                <w:b/>
                <w:color w:val="7030A0"/>
                <w:lang w:val="en-SG"/>
              </w:rPr>
              <w:t>climate-related financial risks</w:t>
            </w:r>
            <w:r w:rsidRPr="00CF2E7C">
              <w:rPr>
                <w:rFonts w:ascii="Calibri" w:hAnsi="Calibri" w:cs="Calibri"/>
                <w:color w:val="7030A0"/>
                <w:lang w:val="en-SG"/>
              </w:rPr>
              <w:t xml:space="preserve"> </w:t>
            </w:r>
            <w:r w:rsidRPr="00CF2E7C">
              <w:rPr>
                <w:rFonts w:ascii="Calibri" w:hAnsi="Calibri" w:cs="Calibri"/>
                <w:lang w:val="en-SG"/>
              </w:rPr>
              <w:t xml:space="preserve">on the </w:t>
            </w:r>
            <w:r w:rsidRPr="00CF2E7C">
              <w:rPr>
                <w:rFonts w:ascii="Calibri" w:hAnsi="Calibri" w:cs="Calibri"/>
                <w:b/>
                <w:color w:val="7030A0"/>
              </w:rPr>
              <w:t>targeted entity</w:t>
            </w:r>
            <w:r w:rsidRPr="00CF2E7C">
              <w:rPr>
                <w:rFonts w:ascii="Calibri" w:hAnsi="Calibri" w:cs="Calibri"/>
                <w:lang w:val="en-SG"/>
              </w:rPr>
              <w:t xml:space="preserve">, referencing the relevant section/sub-section/paragraph of the </w:t>
            </w:r>
            <w:r w:rsidRPr="00CF2E7C">
              <w:rPr>
                <w:rFonts w:ascii="Calibri" w:hAnsi="Calibri" w:cs="Calibri"/>
                <w:b/>
                <w:color w:val="7030A0"/>
                <w:lang w:val="en-SG"/>
              </w:rPr>
              <w:t>policy tool</w:t>
            </w:r>
            <w:r w:rsidRPr="00CF2E7C">
              <w:rPr>
                <w:rFonts w:ascii="Calibri" w:hAnsi="Calibri" w:cs="Calibri"/>
                <w:lang w:val="en-SG"/>
              </w:rPr>
              <w:t>.</w:t>
            </w:r>
            <w:r w:rsidRPr="00CF2E7C">
              <w:rPr>
                <w:rFonts w:ascii="Calibri" w:hAnsi="Calibri" w:cs="Calibri"/>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hAnsi="Calibri" w:cs="Calibri"/>
              </w:rPr>
            </w:pPr>
            <w:r w:rsidRPr="00CF2E7C">
              <w:rPr>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hAnsi="Calibri" w:cs="Calibri"/>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hAnsi="Calibri" w:cs="Calibri"/>
                <w:b/>
                <w:bCs/>
              </w:rPr>
            </w:pPr>
            <w:r w:rsidRPr="00CF2E7C">
              <w:rPr>
                <w:rFonts w:ascii="Calibri" w:hAnsi="Calibri" w:cs="Calibri"/>
                <w:b/>
                <w:bCs/>
                <w:lang w:val="en-SG"/>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refer to any of the pillars in the </w:t>
            </w:r>
            <w:r w:rsidR="00EE5475" w:rsidRPr="00CF2E7C">
              <w:rPr>
                <w:rFonts w:ascii="Calibri" w:hAnsi="Calibri" w:cs="Calibri"/>
                <w:b/>
                <w:bCs/>
                <w:color w:val="7030A0"/>
              </w:rPr>
              <w:t>Based</w:t>
            </w:r>
            <w:r w:rsidRPr="00CF2E7C">
              <w:rPr>
                <w:rFonts w:ascii="Calibri" w:hAnsi="Calibri" w:cs="Calibri"/>
                <w:b/>
                <w:color w:val="7030A0"/>
              </w:rPr>
              <w:t xml:space="preserve"> regulatory framework</w:t>
            </w:r>
            <w:r w:rsidRPr="00CF2E7C">
              <w:rPr>
                <w:rFonts w:ascii="Calibri" w:hAnsi="Calibri" w:cs="Calibri"/>
                <w:color w:val="7030A0"/>
              </w:rPr>
              <w:t xml:space="preserve"> </w:t>
            </w:r>
            <w:r w:rsidRPr="00CF2E7C">
              <w:rPr>
                <w:rFonts w:ascii="Calibri" w:hAnsi="Calibri" w:cs="Calibri"/>
              </w:rPr>
              <w:t xml:space="preserve">developed by the Basel Committee on Banking Supervision (BCBS) to guide the identification and management of </w:t>
            </w:r>
            <w:r w:rsidRPr="00CF2E7C">
              <w:rPr>
                <w:rFonts w:ascii="Calibri" w:hAnsi="Calibri" w:cs="Calibri"/>
                <w:b/>
                <w:color w:val="7030A0"/>
              </w:rPr>
              <w:t>climate-related risks</w:t>
            </w:r>
            <w:r w:rsidRPr="00CF2E7C">
              <w:rPr>
                <w:rFonts w:ascii="Calibri" w:hAnsi="Calibri" w:cs="Calibri"/>
                <w:color w:val="7030A0"/>
              </w:rPr>
              <w:t xml:space="preserve"> </w:t>
            </w:r>
            <w:r w:rsidRPr="00CF2E7C">
              <w:rPr>
                <w:rFonts w:ascii="Calibri" w:hAnsi="Calibri" w:cs="Calibri"/>
              </w:rPr>
              <w:t xml:space="preserve">by the </w:t>
            </w:r>
            <w:r w:rsidRPr="00CF2E7C">
              <w:rPr>
                <w:rFonts w:ascii="Calibri" w:hAnsi="Calibri" w:cs="Calibri"/>
                <w:b/>
                <w:color w:val="7030A0"/>
              </w:rPr>
              <w:t>targeted entities</w:t>
            </w:r>
            <w:r w:rsidRPr="00CF2E7C">
              <w:rPr>
                <w:rFonts w:ascii="Calibri" w:hAnsi="Calibri" w:cs="Calibri"/>
              </w:rPr>
              <w:t>? Select all that apply</w:t>
            </w:r>
            <w:r w:rsidR="00804EC7"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hAnsi="Calibri" w:cs="Calibri"/>
              </w:rPr>
            </w:pPr>
            <w:r w:rsidRPr="00CF2E7C">
              <w:rPr>
                <w:rFonts w:ascii="Calibri" w:hAnsi="Calibri" w:cs="Calibri"/>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hAnsi="Calibri" w:cs="Calibri"/>
              </w:rPr>
            </w:pPr>
            <w:r w:rsidRPr="00CF2E7C">
              <w:rPr>
                <w:rFonts w:ascii="Calibri" w:hAnsi="Calibri" w:cs="Calibri"/>
              </w:rPr>
              <w:t xml:space="preserve">Pillar 1: Minimum </w:t>
            </w:r>
            <w:r w:rsidRPr="00CF2E7C">
              <w:rPr>
                <w:rFonts w:ascii="Calibri" w:hAnsi="Calibri" w:cs="Calibri"/>
                <w:b/>
                <w:color w:val="7030A0"/>
              </w:rPr>
              <w:t>capital requirements</w:t>
            </w:r>
            <w:r w:rsidRPr="00CF2E7C">
              <w:rPr>
                <w:rFonts w:ascii="Calibri" w:hAnsi="Calibri" w:cs="Calibri"/>
                <w:color w:val="7030A0"/>
              </w:rPr>
              <w:t xml:space="preserve"> </w:t>
            </w:r>
            <w:r w:rsidRPr="00CF2E7C">
              <w:rPr>
                <w:rFonts w:ascii="Calibri" w:hAnsi="Calibri" w:cs="Calibri"/>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hAnsi="Calibri" w:cs="Calibri"/>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hAnsi="Calibri" w:cs="Calibri"/>
              </w:rPr>
            </w:pPr>
            <w:r w:rsidRPr="00CF2E7C">
              <w:rPr>
                <w:rFonts w:ascii="Calibri" w:hAnsi="Calibri" w:cs="Calibri"/>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hAnsi="Calibri" w:cs="Calibri"/>
              </w:rPr>
            </w:pPr>
            <w:r w:rsidRPr="00CF2E7C">
              <w:rPr>
                <w:rFonts w:ascii="Calibri" w:hAnsi="Calibri" w:cs="Calibri"/>
              </w:rPr>
              <w:t>Pillar 2: Banking supervision review and capital add-ons</w:t>
            </w:r>
            <w:r w:rsidRPr="00CF2E7C">
              <w:rPr>
                <w:rFonts w:ascii="Calibri" w:hAnsi="Calibri" w:cs="Calibri"/>
                <w:lang w:val="en-SG"/>
              </w:rPr>
              <w:t> </w:t>
            </w:r>
            <w:r w:rsidRPr="00CF2E7C">
              <w:rPr>
                <w:rFonts w:ascii="Calibri" w:hAnsi="Calibri" w:cs="Calibri"/>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hAnsi="Calibri" w:cs="Calibri"/>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hAnsi="Calibri" w:cs="Calibri"/>
              </w:rPr>
            </w:pPr>
            <w:r w:rsidRPr="00CF2E7C">
              <w:rPr>
                <w:rFonts w:ascii="Calibri" w:hAnsi="Calibri" w:cs="Calibri"/>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hAnsi="Calibri" w:cs="Calibri"/>
              </w:rPr>
            </w:pPr>
            <w:r w:rsidRPr="00CF2E7C">
              <w:rPr>
                <w:rFonts w:ascii="Calibri" w:hAnsi="Calibri" w:cs="Calibri"/>
              </w:rPr>
              <w:t xml:space="preserve">Pillar 3: Market discipline and </w:t>
            </w:r>
            <w:r w:rsidRPr="00CF2E7C">
              <w:rPr>
                <w:rFonts w:ascii="Calibri" w:hAnsi="Calibri" w:cs="Calibri"/>
                <w:b/>
                <w:color w:val="7030A0"/>
              </w:rPr>
              <w:t>disclosure</w:t>
            </w:r>
            <w:r w:rsidRPr="00CF2E7C">
              <w:rPr>
                <w:rFonts w:ascii="Calibri" w:hAnsi="Calibri" w:cs="Calibri"/>
                <w:b/>
                <w:color w:val="7030A0"/>
                <w:lang w:val="en-SG"/>
              </w:rPr>
              <w:t> </w:t>
            </w:r>
            <w:r w:rsidRPr="00CF2E7C">
              <w:rPr>
                <w:rFonts w:ascii="Calibri" w:hAnsi="Calibri" w:cs="Calibri"/>
                <w:b/>
                <w:color w:val="7030A0"/>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hAnsi="Calibri" w:cs="Calibri"/>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hAnsi="Calibri" w:cs="Calibri"/>
              </w:rPr>
            </w:pPr>
            <w:r w:rsidRPr="00CF2E7C">
              <w:rPr>
                <w:rFonts w:ascii="Calibri" w:hAnsi="Calibri" w:cs="Calibri"/>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hAnsi="Calibri" w:cs="Calibri"/>
              </w:rPr>
            </w:pPr>
            <w:r w:rsidRPr="00CF2E7C">
              <w:rPr>
                <w:rFonts w:ascii="Calibri" w:hAnsi="Calibri" w:cs="Calibri"/>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hAnsi="Calibri" w:cs="Calibri"/>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hAnsi="Calibri" w:cs="Calibri"/>
                <w:b/>
                <w:bCs/>
              </w:rPr>
            </w:pPr>
            <w:r w:rsidRPr="00CF2E7C">
              <w:rPr>
                <w:rFonts w:ascii="Calibri" w:hAnsi="Calibri" w:cs="Calibri"/>
                <w:b/>
                <w:bCs/>
                <w:lang w:val="en-SG"/>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hAnsi="Calibri" w:cs="Calibri"/>
              </w:rPr>
            </w:pPr>
            <w:r w:rsidRPr="00CF2E7C">
              <w:rPr>
                <w:rFonts w:ascii="Calibri" w:hAnsi="Calibri" w:cs="Calibri"/>
              </w:rPr>
              <w:t>[If Q</w:t>
            </w:r>
            <w:r w:rsidR="007B7DEE" w:rsidRPr="00CF2E7C">
              <w:rPr>
                <w:rFonts w:ascii="Calibri" w:hAnsi="Calibri" w:cs="Calibri"/>
              </w:rPr>
              <w:t>5.21</w:t>
            </w:r>
            <w:r w:rsidRPr="00CF2E7C">
              <w:rPr>
                <w:rFonts w:ascii="Calibri" w:hAnsi="Calibri" w:cs="Calibri"/>
              </w:rPr>
              <w:t xml:space="preserve"> = </w:t>
            </w:r>
            <w:r w:rsidR="007B7DEE" w:rsidRPr="00CF2E7C">
              <w:rPr>
                <w:rFonts w:ascii="Calibri" w:hAnsi="Calibri" w:cs="Calibri"/>
              </w:rPr>
              <w:t>Pillar 1, Pillar 2, or Pillar 3</w:t>
            </w:r>
            <w:r w:rsidRPr="00CF2E7C">
              <w:rPr>
                <w:rFonts w:ascii="Calibri" w:hAnsi="Calibri" w:cs="Calibri"/>
              </w:rPr>
              <w:t xml:space="preserve">] Describe how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refers to the Basel capital regulatory framework,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hAnsi="Calibri" w:cs="Calibri"/>
              </w:rPr>
            </w:pPr>
            <w:r w:rsidRPr="00CF2E7C">
              <w:rPr>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hAnsi="Calibri" w:cs="Calibri"/>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hAnsi="Calibri" w:cs="Calibri"/>
                <w:b/>
                <w:bCs/>
              </w:rPr>
            </w:pPr>
            <w:r w:rsidRPr="00CF2E7C">
              <w:rPr>
                <w:rFonts w:ascii="Calibri" w:hAnsi="Calibri" w:cs="Calibri"/>
                <w:b/>
                <w:bCs/>
                <w:lang w:val="en-SG"/>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use </w:t>
            </w:r>
            <w:r w:rsidRPr="00CF2E7C">
              <w:rPr>
                <w:rFonts w:ascii="Calibri" w:hAnsi="Calibri" w:cs="Calibri"/>
                <w:b/>
                <w:color w:val="7030A0"/>
              </w:rPr>
              <w:t xml:space="preserve">green, sustainable or transition taxonomies </w:t>
            </w:r>
            <w:r w:rsidRPr="00CF2E7C">
              <w:rPr>
                <w:rFonts w:ascii="Calibri" w:hAnsi="Calibri" w:cs="Calibri"/>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hAnsi="Calibri" w:cs="Calibri"/>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hAnsi="Calibri" w:cs="Calibri"/>
              </w:rPr>
            </w:pPr>
            <w:r w:rsidRPr="00CF2E7C">
              <w:rPr>
                <w:rFonts w:ascii="Calibri" w:hAnsi="Calibri" w:cs="Calibri"/>
              </w:rPr>
              <w:lastRenderedPageBreak/>
              <w:t> </w:t>
            </w:r>
            <w:r w:rsidR="00DF6BF3" w:rsidRPr="00CF2E7C">
              <w:rPr>
                <w:rFonts w:ascii="Calibri" w:hAnsi="Calibri" w:cs="Calibri"/>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hAnsi="Calibri" w:cs="Calibri"/>
              </w:rPr>
            </w:pPr>
            <w:r w:rsidRPr="00CF2E7C">
              <w:rPr>
                <w:rFonts w:ascii="Calibri" w:hAnsi="Calibri" w:cs="Calibri"/>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hAnsi="Calibri" w:cs="Calibri"/>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hAnsi="Calibri" w:cs="Calibri"/>
              </w:rPr>
            </w:pPr>
            <w:r w:rsidRPr="00CF2E7C">
              <w:rPr>
                <w:rFonts w:ascii="Calibri" w:hAnsi="Calibri" w:cs="Calibri"/>
              </w:rPr>
              <w:t> </w:t>
            </w:r>
            <w:r w:rsidR="00DF6BF3" w:rsidRPr="00CF2E7C">
              <w:rPr>
                <w:rFonts w:ascii="Calibri" w:hAnsi="Calibri" w:cs="Calibri"/>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hAnsi="Calibri" w:cs="Calibri"/>
              </w:rPr>
            </w:pPr>
            <w:r w:rsidRPr="00CF2E7C">
              <w:rPr>
                <w:rFonts w:ascii="Calibri" w:hAnsi="Calibri" w:cs="Calibri"/>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hAnsi="Calibri" w:cs="Calibri"/>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hAnsi="Calibri" w:cs="Calibri"/>
              </w:rPr>
            </w:pPr>
            <w:r w:rsidRPr="00CF2E7C">
              <w:rPr>
                <w:rFonts w:ascii="Calibri" w:hAnsi="Calibri" w:cs="Calibri"/>
              </w:rPr>
              <w:t> </w:t>
            </w:r>
            <w:r w:rsidR="00DF6BF3" w:rsidRPr="00CF2E7C">
              <w:rPr>
                <w:rFonts w:ascii="Calibri" w:hAnsi="Calibri" w:cs="Calibri"/>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hAnsi="Calibri" w:cs="Calibri"/>
              </w:rPr>
            </w:pPr>
            <w:r w:rsidRPr="00CF2E7C">
              <w:rPr>
                <w:rFonts w:ascii="Calibri" w:hAnsi="Calibri" w:cs="Calibri"/>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hAnsi="Calibri" w:cs="Calibri"/>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hAnsi="Calibri" w:cs="Calibri"/>
                <w:b/>
                <w:bCs/>
              </w:rPr>
            </w:pPr>
            <w:r w:rsidRPr="00CF2E7C">
              <w:rPr>
                <w:rFonts w:ascii="Calibri" w:hAnsi="Calibri" w:cs="Calibri"/>
                <w:b/>
                <w:bCs/>
                <w:lang w:val="en-SG"/>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hAnsi="Calibri" w:cs="Calibri"/>
              </w:rPr>
            </w:pPr>
            <w:r w:rsidRPr="00CF2E7C">
              <w:rPr>
                <w:rFonts w:ascii="Calibri" w:hAnsi="Calibri" w:cs="Calibri"/>
              </w:rPr>
              <w:t>[If Q</w:t>
            </w:r>
            <w:r w:rsidR="00DF6BF3" w:rsidRPr="00CF2E7C">
              <w:rPr>
                <w:rFonts w:ascii="Calibri" w:hAnsi="Calibri" w:cs="Calibri"/>
              </w:rPr>
              <w:t>5.23</w:t>
            </w:r>
            <w:r w:rsidRPr="00CF2E7C">
              <w:rPr>
                <w:rFonts w:ascii="Calibri" w:hAnsi="Calibri" w:cs="Calibri"/>
              </w:rPr>
              <w:t xml:space="preserve"> = Yes] Which taxonomy is used, and how? (For example: </w:t>
            </w:r>
            <w:r w:rsidRPr="00CF2E7C">
              <w:rPr>
                <w:rFonts w:ascii="Calibri" w:hAnsi="Calibri" w:cs="Calibri"/>
                <w:lang w:val="en-US"/>
              </w:rPr>
              <w:t xml:space="preserve">to determine </w:t>
            </w:r>
            <w:r w:rsidRPr="00CF2E7C">
              <w:rPr>
                <w:rFonts w:ascii="Calibri" w:hAnsi="Calibri" w:cs="Calibri"/>
                <w:b/>
                <w:color w:val="7030A0"/>
                <w:lang w:val="en-US"/>
              </w:rPr>
              <w:t xml:space="preserve">green asset </w:t>
            </w:r>
            <w:proofErr w:type="spellStart"/>
            <w:r w:rsidR="00465BE4" w:rsidRPr="00CF2E7C">
              <w:rPr>
                <w:rFonts w:ascii="Calibri" w:hAnsi="Calibri" w:cs="Calibri"/>
                <w:b/>
                <w:bCs/>
                <w:color w:val="7030A0"/>
                <w:lang w:val="en-US"/>
              </w:rPr>
              <w:t>ration</w:t>
            </w:r>
            <w:proofErr w:type="spellEnd"/>
            <w:r w:rsidRPr="00CF2E7C">
              <w:rPr>
                <w:rFonts w:ascii="Calibri" w:hAnsi="Calibri" w:cs="Calibri"/>
                <w:b/>
                <w:color w:val="7030A0"/>
                <w:lang w:val="en-US"/>
              </w:rPr>
              <w:t xml:space="preserve"> (GAR)</w:t>
            </w:r>
            <w:r w:rsidRPr="00CF2E7C">
              <w:rPr>
                <w:rFonts w:ascii="Calibri" w:hAnsi="Calibri" w:cs="Calibri"/>
                <w:lang w:val="en-US"/>
              </w:rPr>
              <w:t xml:space="preserve">, or to set preferential terms of lending to </w:t>
            </w:r>
            <w:proofErr w:type="gramStart"/>
            <w:r w:rsidRPr="00CF2E7C">
              <w:rPr>
                <w:rFonts w:ascii="Calibri" w:hAnsi="Calibri" w:cs="Calibri"/>
                <w:lang w:val="en-US"/>
              </w:rPr>
              <w:t>particular sectors</w:t>
            </w:r>
            <w:proofErr w:type="gramEnd"/>
            <w:r w:rsidRPr="00CF2E7C">
              <w:rPr>
                <w:rFonts w:ascii="Calibri" w:hAnsi="Calibri" w:cs="Calibri"/>
                <w:lang w:val="en-US"/>
              </w:rPr>
              <w:t xml:space="preserve">?) Please describe, referencing the relevant section/sub-section/paragraph of the </w:t>
            </w:r>
            <w:r w:rsidRPr="00CF2E7C">
              <w:rPr>
                <w:rFonts w:ascii="Calibri" w:hAnsi="Calibri" w:cs="Calibri"/>
                <w:b/>
                <w:color w:val="7030A0"/>
                <w:lang w:val="en-SG"/>
              </w:rPr>
              <w:t>policy tool</w:t>
            </w:r>
            <w:r w:rsidRPr="00CF2E7C">
              <w:rPr>
                <w:rFonts w:ascii="Calibri" w:hAnsi="Calibri" w:cs="Calibri"/>
                <w:lang w:val="en-US"/>
              </w:rPr>
              <w:t>.</w:t>
            </w:r>
            <w:r w:rsidRPr="00CF2E7C">
              <w:rPr>
                <w:rFonts w:ascii="Calibri" w:hAnsi="Calibri" w:cs="Calibri"/>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hAnsi="Calibri" w:cs="Calibri"/>
              </w:rPr>
            </w:pPr>
            <w:r w:rsidRPr="00CF2E7C">
              <w:rPr>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hAnsi="Calibri" w:cs="Calibri"/>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hAnsi="Calibri" w:cs="Calibri"/>
              </w:rPr>
            </w:pPr>
            <w:r w:rsidRPr="00CF2E7C">
              <w:rPr>
                <w:rFonts w:ascii="Calibri" w:hAnsi="Calibri" w:cs="Calibri"/>
                <w:b/>
                <w:bCs/>
                <w:lang w:val="en-SG"/>
              </w:rPr>
              <w:t>5.25</w:t>
            </w:r>
            <w:r w:rsidR="007B7DEE" w:rsidRPr="00CF2E7C">
              <w:rPr>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hAnsi="Calibri" w:cs="Calibri"/>
              </w:rPr>
            </w:pPr>
            <w:r w:rsidRPr="00CF2E7C">
              <w:rPr>
                <w:rFonts w:ascii="Calibri" w:hAnsi="Calibri" w:cs="Calibri"/>
                <w:lang w:val="en-US"/>
              </w:rPr>
              <w:t xml:space="preserve">How 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lang w:val="en-US"/>
              </w:rPr>
              <w:t>monitor or verify compliance with the obligations imposed on regulated entities?</w:t>
            </w:r>
            <w:r w:rsidRPr="00CF2E7C">
              <w:rPr>
                <w:rFonts w:ascii="Calibri" w:hAnsi="Calibri" w:cs="Calibri"/>
                <w:lang w:val="en-SG"/>
              </w:rPr>
              <w:t> </w:t>
            </w:r>
            <w:r w:rsidR="00804EC7" w:rsidRPr="00CF2E7C">
              <w:rPr>
                <w:rFonts w:ascii="Calibri" w:hAnsi="Calibri" w:cs="Calibri"/>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hAnsi="Calibri" w:cs="Calibri"/>
              </w:rPr>
            </w:pPr>
            <w:r w:rsidRPr="00CF2E7C">
              <w:rPr>
                <w:rFonts w:ascii="Calibri" w:hAnsi="Calibri" w:cs="Calibri"/>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hAnsi="Calibri" w:cs="Calibri"/>
              </w:rPr>
            </w:pPr>
            <w:r w:rsidRPr="00CF2E7C">
              <w:rPr>
                <w:rFonts w:ascii="Calibri" w:hAnsi="Calibri" w:cs="Calibri"/>
                <w:lang w:val="en-US"/>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hAnsi="Calibri" w:cs="Calibri"/>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hAnsi="Calibri" w:cs="Calibri"/>
              </w:rPr>
            </w:pPr>
            <w:r w:rsidRPr="00CF2E7C">
              <w:rPr>
                <w:rFonts w:ascii="Calibri" w:hAnsi="Calibri" w:cs="Calibri"/>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hAnsi="Calibri" w:cs="Calibri"/>
              </w:rPr>
            </w:pPr>
            <w:r w:rsidRPr="00CF2E7C">
              <w:rPr>
                <w:rFonts w:ascii="Calibri" w:hAnsi="Calibri" w:cs="Calibri"/>
                <w:lang w:val="en-US"/>
              </w:rPr>
              <w:t>Third-party verification</w:t>
            </w:r>
            <w:r w:rsidRPr="00CF2E7C">
              <w:rPr>
                <w:rFonts w:ascii="Calibri" w:hAnsi="Calibri" w:cs="Calibri"/>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hAnsi="Calibri" w:cs="Calibri"/>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hAnsi="Calibri" w:cs="Calibri"/>
              </w:rPr>
            </w:pPr>
            <w:r w:rsidRPr="00CF2E7C">
              <w:rPr>
                <w:rFonts w:ascii="Calibri" w:hAnsi="Calibri" w:cs="Calibri"/>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hAnsi="Calibri" w:cs="Calibri"/>
              </w:rPr>
            </w:pPr>
            <w:r w:rsidRPr="00CF2E7C">
              <w:rPr>
                <w:rFonts w:ascii="Calibri" w:hAnsi="Calibri" w:cs="Calibri"/>
                <w:lang w:val="en-US"/>
              </w:rPr>
              <w:t>Regulatory oversight by financial supervisor</w:t>
            </w:r>
            <w:r w:rsidRPr="00CF2E7C">
              <w:rPr>
                <w:rFonts w:ascii="Calibri" w:hAnsi="Calibri" w:cs="Calibri"/>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hAnsi="Calibri" w:cs="Calibri"/>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hAnsi="Calibri" w:cs="Calibri"/>
              </w:rPr>
            </w:pPr>
            <w:r w:rsidRPr="00CF2E7C">
              <w:rPr>
                <w:rFonts w:ascii="Calibri" w:hAnsi="Calibri" w:cs="Calibri"/>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hAnsi="Calibri" w:cs="Calibri"/>
              </w:rPr>
            </w:pPr>
            <w:r w:rsidRPr="00CF2E7C">
              <w:rPr>
                <w:rFonts w:ascii="Calibri" w:hAnsi="Calibri" w:cs="Calibri"/>
                <w:lang w:val="en-US"/>
              </w:rPr>
              <w:t>Other(s) [Please specify]</w:t>
            </w:r>
            <w:r w:rsidRPr="00CF2E7C">
              <w:rPr>
                <w:rFonts w:ascii="Calibri" w:hAnsi="Calibri" w:cs="Calibri"/>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hAnsi="Calibri" w:cs="Calibri"/>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hAnsi="Calibri" w:cs="Calibri"/>
              </w:rPr>
            </w:pPr>
            <w:r w:rsidRPr="00CF2E7C">
              <w:rPr>
                <w:rFonts w:ascii="Calibri" w:hAnsi="Calibri" w:cs="Calibri"/>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hAnsi="Calibri" w:cs="Calibri"/>
              </w:rPr>
            </w:pPr>
            <w:r w:rsidRPr="00CF2E7C">
              <w:rPr>
                <w:rFonts w:ascii="Calibri" w:hAnsi="Calibri" w:cs="Calibri"/>
                <w:lang w:val="en-US"/>
              </w:rPr>
              <w:t>Not specified</w:t>
            </w:r>
            <w:r w:rsidRPr="00CF2E7C">
              <w:rPr>
                <w:rFonts w:ascii="Calibri" w:hAnsi="Calibri" w:cs="Calibri"/>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hAnsi="Calibri" w:cs="Calibri"/>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hAnsi="Calibri" w:cs="Calibri"/>
                <w:b/>
                <w:bCs/>
              </w:rPr>
            </w:pPr>
            <w:r w:rsidRPr="00CF2E7C">
              <w:rPr>
                <w:rFonts w:ascii="Calibri" w:hAnsi="Calibri" w:cs="Calibri"/>
                <w:b/>
                <w:bCs/>
                <w:lang w:val="en-SG"/>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hAnsi="Calibri" w:cs="Calibri"/>
              </w:rPr>
            </w:pPr>
            <w:r w:rsidRPr="00CF2E7C">
              <w:rPr>
                <w:rFonts w:ascii="Calibri" w:hAnsi="Calibri" w:cs="Calibri"/>
                <w:lang w:val="en-US"/>
              </w:rPr>
              <w:t xml:space="preserve">Describe how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lang w:val="en-US"/>
              </w:rPr>
              <w:t xml:space="preserve">monitors or verifies compliance with the obligations imposed on regulated entities, referencing the relevant section/sub-section/paragraph of the </w:t>
            </w:r>
            <w:r w:rsidRPr="00CF2E7C">
              <w:rPr>
                <w:rFonts w:ascii="Calibri" w:hAnsi="Calibri" w:cs="Calibri"/>
                <w:b/>
                <w:color w:val="7030A0"/>
                <w:lang w:val="en-SG"/>
              </w:rPr>
              <w:t>policy tool</w:t>
            </w:r>
            <w:r w:rsidRPr="00CF2E7C">
              <w:rPr>
                <w:rFonts w:ascii="Calibri" w:hAnsi="Calibri" w:cs="Calibri"/>
                <w:lang w:val="en-US"/>
              </w:rPr>
              <w:t>.</w:t>
            </w:r>
            <w:r w:rsidRPr="00CF2E7C">
              <w:rPr>
                <w:rFonts w:ascii="Calibri" w:hAnsi="Calibri" w:cs="Calibri"/>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hAnsi="Calibri" w:cs="Calibri"/>
              </w:rPr>
            </w:pPr>
            <w:r w:rsidRPr="00CF2E7C">
              <w:rPr>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hAnsi="Calibri" w:cs="Calibri"/>
              </w:rPr>
            </w:pPr>
          </w:p>
        </w:tc>
      </w:tr>
    </w:tbl>
    <w:p w14:paraId="2BFD1AC8" w14:textId="0A206E4F" w:rsidR="00702413" w:rsidRDefault="00702413" w:rsidP="00702413">
      <w:pPr>
        <w:textAlignment w:val="baseline"/>
        <w:rPr>
          <w:rFonts w:cstheme="minorHAnsi"/>
          <w:lang w:val="en-SG"/>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hAnsi="Calibri" w:cs="Calibri"/>
                <w:b/>
                <w:bCs/>
              </w:rPr>
            </w:pPr>
            <w:r w:rsidRPr="00CF2E7C">
              <w:rPr>
                <w:rFonts w:ascii="Calibri" w:hAnsi="Calibri" w:cs="Calibri"/>
                <w:b/>
                <w:bCs/>
              </w:rPr>
              <w:t xml:space="preserve">Please answer all questions in this section if you identified </w:t>
            </w:r>
            <w:r w:rsidR="002A3F53" w:rsidRPr="00CF2E7C">
              <w:rPr>
                <w:rFonts w:ascii="Calibri" w:hAnsi="Calibri" w:cs="Calibri"/>
                <w:b/>
                <w:bCs/>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hAnsi="Calibri" w:cs="Calibri"/>
                <w:b/>
                <w:bCs/>
              </w:rPr>
            </w:pPr>
            <w:bookmarkStart w:id="44" w:name="_5.3.1_Risk_management"/>
            <w:bookmarkEnd w:id="44"/>
            <w:r w:rsidRPr="00CF2E7C">
              <w:rPr>
                <w:rFonts w:ascii="Calibri" w:hAnsi="Calibri" w:cs="Calibri"/>
                <w:b/>
                <w:bCs/>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hAnsi="Calibri" w:cs="Calibri"/>
              </w:rPr>
            </w:pPr>
            <w:r w:rsidRPr="00CF2E7C">
              <w:rPr>
                <w:rFonts w:ascii="Calibri" w:hAnsi="Calibri" w:cs="Calibri"/>
              </w:rPr>
              <w:t xml:space="preserve">How 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recommend or require the incorporation of climate-related risks into risk management and governance? Select all that apply</w:t>
            </w:r>
            <w:r w:rsidR="00A80131"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hAnsi="Calibri" w:cs="Calibri"/>
              </w:rPr>
            </w:pPr>
            <w:r w:rsidRPr="00CF2E7C">
              <w:rPr>
                <w:rFonts w:ascii="Calibri" w:hAnsi="Calibri" w:cs="Calibri"/>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hAnsi="Calibri" w:cs="Calibri"/>
              </w:rPr>
            </w:pPr>
            <w:r w:rsidRPr="00CF2E7C">
              <w:rPr>
                <w:rFonts w:ascii="Calibri" w:hAnsi="Calibri" w:cs="Calibri"/>
              </w:rPr>
              <w:t>Required</w:t>
            </w:r>
            <w:r w:rsidRPr="00CF2E7C">
              <w:rPr>
                <w:rFonts w:ascii="Calibri" w:hAnsi="Calibri" w:cs="Calibri"/>
                <w:lang w:val="en-SG"/>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hAnsi="Calibri" w:cs="Calibri"/>
              </w:rPr>
            </w:pPr>
            <w:r w:rsidRPr="00CF2E7C">
              <w:rPr>
                <w:rFonts w:ascii="Calibri" w:hAnsi="Calibri" w:cs="Calibri"/>
              </w:rPr>
              <w:t>Recommended</w:t>
            </w:r>
            <w:r w:rsidRPr="00CF2E7C">
              <w:rPr>
                <w:rFonts w:ascii="Calibri" w:hAnsi="Calibri" w:cs="Calibri"/>
                <w:lang w:val="en-SG"/>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hAnsi="Calibri" w:cs="Calibri"/>
              </w:rPr>
            </w:pPr>
            <w:r w:rsidRPr="00CF2E7C">
              <w:rPr>
                <w:rFonts w:ascii="Calibri" w:hAnsi="Calibri" w:cs="Calibri"/>
              </w:rPr>
              <w:t>Not specified</w:t>
            </w:r>
            <w:r w:rsidRPr="00CF2E7C">
              <w:rPr>
                <w:rFonts w:ascii="Calibri" w:hAnsi="Calibri" w:cs="Calibri"/>
                <w:lang w:val="en-SG"/>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hAnsi="Calibri" w:cs="Calibri"/>
              </w:rPr>
            </w:pPr>
            <w:r w:rsidRPr="00CF2E7C">
              <w:rPr>
                <w:rFonts w:ascii="Calibri" w:hAnsi="Calibri" w:cs="Calibri"/>
              </w:rPr>
              <w:t> </w:t>
            </w:r>
            <w:r w:rsidR="00A80131" w:rsidRPr="00CF2E7C">
              <w:rPr>
                <w:rFonts w:ascii="Calibri" w:hAnsi="Calibri" w:cs="Calibri"/>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hAnsi="Calibri" w:cs="Calibri"/>
              </w:rPr>
            </w:pPr>
            <w:r w:rsidRPr="00CF2E7C">
              <w:rPr>
                <w:rFonts w:ascii="Calibri" w:hAnsi="Calibri" w:cs="Calibri"/>
              </w:rPr>
              <w:t xml:space="preserve">Setting accountability (e.g. on senior management) for the identification and management of </w:t>
            </w:r>
            <w:r w:rsidRPr="00CF2E7C">
              <w:rPr>
                <w:rFonts w:ascii="Calibri" w:hAnsi="Calibri" w:cs="Calibri"/>
                <w:b/>
                <w:color w:val="7030A0"/>
              </w:rPr>
              <w:t>climate-related risks</w:t>
            </w:r>
            <w:r w:rsidRPr="00CF2E7C">
              <w:rPr>
                <w:rFonts w:ascii="Calibri" w:hAnsi="Calibri" w:cs="Calibri"/>
                <w:b/>
                <w:color w:val="7030A0"/>
                <w:lang w:val="en-SG"/>
              </w:rPr>
              <w:t> </w:t>
            </w:r>
            <w:r w:rsidRPr="00CF2E7C">
              <w:rPr>
                <w:rFonts w:ascii="Calibri" w:hAnsi="Calibri" w:cs="Calibri"/>
                <w:color w:val="7030A0"/>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hAnsi="Calibri" w:cs="Calibri"/>
              </w:rPr>
            </w:pPr>
            <w:r w:rsidRPr="00CF2E7C">
              <w:rPr>
                <w:rFonts w:ascii="Calibri" w:hAnsi="Calibri" w:cs="Calibri"/>
              </w:rPr>
              <w:t> </w:t>
            </w:r>
            <w:r w:rsidR="00A80131" w:rsidRPr="00CF2E7C">
              <w:rPr>
                <w:rFonts w:ascii="Calibri" w:hAnsi="Calibri" w:cs="Calibri"/>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hAnsi="Calibri" w:cs="Calibri"/>
              </w:rPr>
            </w:pPr>
            <w:r w:rsidRPr="00CF2E7C">
              <w:rPr>
                <w:rFonts w:ascii="Calibri" w:hAnsi="Calibri" w:cs="Calibri"/>
              </w:rPr>
              <w:t>Affecting remuneration and incentives of senior management (e.g. through inclusion in milestones for executive remuneration)</w:t>
            </w:r>
            <w:r w:rsidRPr="00CF2E7C">
              <w:rPr>
                <w:rFonts w:ascii="Calibri" w:hAnsi="Calibri" w:cs="Calibri"/>
                <w:lang w:val="en-SG"/>
              </w:rPr>
              <w:t> </w:t>
            </w:r>
            <w:r w:rsidRPr="00CF2E7C">
              <w:rPr>
                <w:rFonts w:ascii="Calibri" w:hAnsi="Calibri" w:cs="Calibri"/>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hAnsi="Calibri" w:cs="Calibri"/>
              </w:rPr>
            </w:pPr>
            <w:r w:rsidRPr="00CF2E7C">
              <w:rPr>
                <w:rFonts w:ascii="Calibri" w:hAnsi="Calibri" w:cs="Calibri"/>
              </w:rPr>
              <w:t> </w:t>
            </w:r>
            <w:r w:rsidR="00A80131" w:rsidRPr="00CF2E7C">
              <w:rPr>
                <w:rFonts w:ascii="Calibri" w:hAnsi="Calibri" w:cs="Calibri"/>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hAnsi="Calibri" w:cs="Calibri"/>
              </w:rPr>
            </w:pPr>
            <w:r w:rsidRPr="00CF2E7C">
              <w:rPr>
                <w:rFonts w:ascii="Calibri" w:hAnsi="Calibri" w:cs="Calibri"/>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hAnsi="Calibri" w:cs="Calibri"/>
              </w:rPr>
            </w:pPr>
            <w:r w:rsidRPr="00CF2E7C">
              <w:rPr>
                <w:rFonts w:ascii="Calibri" w:hAnsi="Calibri" w:cs="Calibri"/>
              </w:rPr>
              <w:t> </w:t>
            </w:r>
            <w:r w:rsidR="00A80131" w:rsidRPr="00CF2E7C">
              <w:rPr>
                <w:rFonts w:ascii="Calibri" w:hAnsi="Calibri" w:cs="Calibri"/>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hAnsi="Calibri" w:cs="Calibri"/>
              </w:rPr>
            </w:pPr>
            <w:r w:rsidRPr="00CF2E7C">
              <w:rPr>
                <w:rFonts w:ascii="Calibri" w:hAnsi="Calibri" w:cs="Calibri"/>
              </w:rPr>
              <w:t xml:space="preserve">Improving the quality of data pertaining to the measurement and impact of </w:t>
            </w:r>
            <w:r w:rsidRPr="00CF2E7C">
              <w:rPr>
                <w:rFonts w:ascii="Calibri" w:hAnsi="Calibri" w:cs="Calibri"/>
                <w:b/>
                <w:color w:val="7030A0"/>
              </w:rPr>
              <w:t>climate-related financial risks</w:t>
            </w:r>
            <w:r w:rsidRPr="00CF2E7C">
              <w:rPr>
                <w:rFonts w:ascii="Calibri" w:hAnsi="Calibri" w:cs="Calibri"/>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hAnsi="Calibri" w:cs="Calibri"/>
              </w:rPr>
            </w:pPr>
            <w:r w:rsidRPr="00CF2E7C">
              <w:rPr>
                <w:rFonts w:ascii="Calibri" w:hAnsi="Calibri" w:cs="Calibri"/>
              </w:rPr>
              <w:t> </w:t>
            </w:r>
            <w:r w:rsidR="00A80131" w:rsidRPr="00CF2E7C">
              <w:rPr>
                <w:rFonts w:ascii="Calibri" w:hAnsi="Calibri" w:cs="Calibri"/>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hAnsi="Calibri" w:cs="Calibri"/>
              </w:rPr>
            </w:pPr>
            <w:r w:rsidRPr="00CF2E7C">
              <w:rPr>
                <w:rFonts w:ascii="Calibri" w:hAnsi="Calibri" w:cs="Calibri"/>
              </w:rPr>
              <w:t xml:space="preserve">Developing a </w:t>
            </w:r>
            <w:r w:rsidRPr="00CF2E7C">
              <w:rPr>
                <w:rFonts w:ascii="Calibri" w:hAnsi="Calibri" w:cs="Calibri"/>
                <w:b/>
                <w:color w:val="7030A0"/>
              </w:rPr>
              <w:t>transition plan</w:t>
            </w:r>
            <w:r w:rsidRPr="00CF2E7C">
              <w:rPr>
                <w:rFonts w:ascii="Calibri" w:hAnsi="Calibri" w:cs="Calibri"/>
                <w:color w:val="7030A0"/>
              </w:rPr>
              <w:t xml:space="preserve"> </w:t>
            </w:r>
            <w:r w:rsidRPr="00CF2E7C">
              <w:rPr>
                <w:rFonts w:ascii="Calibri" w:hAnsi="Calibri" w:cs="Calibri"/>
              </w:rPr>
              <w:t xml:space="preserve">to manage climate physical and/or transition risk or </w:t>
            </w:r>
            <w:r w:rsidRPr="00CF2E7C">
              <w:rPr>
                <w:rFonts w:ascii="Calibri" w:hAnsi="Calibri" w:cs="Calibri"/>
                <w:b/>
                <w:color w:val="7030A0"/>
              </w:rPr>
              <w:t>ESG risks</w:t>
            </w:r>
            <w:r w:rsidRPr="00CF2E7C">
              <w:rPr>
                <w:rFonts w:ascii="Calibri" w:hAnsi="Calibri" w:cs="Calibri"/>
                <w:b/>
                <w:color w:val="7030A0"/>
                <w:lang w:val="en-SG"/>
              </w:rPr>
              <w:t> </w:t>
            </w:r>
            <w:r w:rsidRPr="00CF2E7C">
              <w:rPr>
                <w:rFonts w:ascii="Calibri" w:hAnsi="Calibri" w:cs="Calibri"/>
                <w:color w:val="7030A0"/>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hAnsi="Calibri" w:cs="Calibri"/>
              </w:rPr>
            </w:pPr>
            <w:r w:rsidRPr="00CF2E7C">
              <w:rPr>
                <w:rFonts w:ascii="Calibri" w:hAnsi="Calibri" w:cs="Calibri"/>
              </w:rPr>
              <w:lastRenderedPageBreak/>
              <w:t> </w:t>
            </w:r>
            <w:r w:rsidR="00A80131" w:rsidRPr="00CF2E7C">
              <w:rPr>
                <w:rFonts w:ascii="Calibri" w:hAnsi="Calibri" w:cs="Calibri"/>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hAnsi="Calibri" w:cs="Calibri"/>
              </w:rPr>
            </w:pPr>
            <w:r w:rsidRPr="00CF2E7C">
              <w:rPr>
                <w:rFonts w:ascii="Calibri" w:hAnsi="Calibri" w:cs="Calibri"/>
              </w:rPr>
              <w:t xml:space="preserve">Implementing a </w:t>
            </w:r>
            <w:r w:rsidRPr="00CF2E7C">
              <w:rPr>
                <w:rFonts w:ascii="Calibri" w:hAnsi="Calibri" w:cs="Calibri"/>
                <w:b/>
                <w:color w:val="7030A0"/>
              </w:rPr>
              <w:t>transition plan</w:t>
            </w:r>
            <w:r w:rsidRPr="00CF2E7C">
              <w:rPr>
                <w:rFonts w:ascii="Calibri" w:hAnsi="Calibri" w:cs="Calibri"/>
                <w:color w:val="7030A0"/>
              </w:rPr>
              <w:t xml:space="preserve"> </w:t>
            </w:r>
            <w:r w:rsidRPr="00CF2E7C">
              <w:rPr>
                <w:rFonts w:ascii="Calibri" w:hAnsi="Calibri" w:cs="Calibri"/>
              </w:rPr>
              <w:t xml:space="preserve">to manage climate physical and/or transition risk or </w:t>
            </w:r>
            <w:r w:rsidRPr="00CF2E7C">
              <w:rPr>
                <w:rFonts w:ascii="Calibri" w:hAnsi="Calibri" w:cs="Calibri"/>
                <w:b/>
                <w:color w:val="7030A0"/>
              </w:rPr>
              <w:t>ESG risks</w:t>
            </w:r>
            <w:r w:rsidRPr="00CF2E7C">
              <w:rPr>
                <w:rFonts w:ascii="Calibri" w:hAnsi="Calibri" w:cs="Calibri"/>
                <w:b/>
                <w:color w:val="7030A0"/>
                <w:lang w:val="en-SG"/>
              </w:rPr>
              <w:t> </w:t>
            </w:r>
            <w:r w:rsidRPr="00CF2E7C">
              <w:rPr>
                <w:rFonts w:ascii="Calibri" w:hAnsi="Calibri" w:cs="Calibri"/>
                <w:color w:val="7030A0"/>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hAnsi="Calibri" w:cs="Calibri"/>
              </w:rPr>
            </w:pPr>
            <w:r w:rsidRPr="00CF2E7C">
              <w:rPr>
                <w:rFonts w:ascii="Calibri" w:hAnsi="Calibri" w:cs="Calibri"/>
              </w:rPr>
              <w:t> </w:t>
            </w:r>
            <w:r w:rsidR="00A80131" w:rsidRPr="00CF2E7C">
              <w:rPr>
                <w:rFonts w:ascii="Calibri" w:hAnsi="Calibri" w:cs="Calibri"/>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hAnsi="Calibri" w:cs="Calibri"/>
              </w:rPr>
            </w:pPr>
            <w:r w:rsidRPr="00CF2E7C">
              <w:rPr>
                <w:rFonts w:ascii="Calibri" w:hAnsi="Calibri" w:cs="Calibri"/>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hAnsi="Calibri" w:cs="Calibri"/>
                <w:b/>
                <w:bCs/>
                <w:lang w:val="en-SG"/>
              </w:rPr>
            </w:pPr>
            <w:r w:rsidRPr="00CF2E7C">
              <w:rPr>
                <w:rFonts w:ascii="Calibri" w:hAnsi="Calibri" w:cs="Calibri"/>
                <w:b/>
                <w:bCs/>
                <w:lang w:val="en-SG"/>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hAnsi="Calibri" w:cs="Calibri"/>
              </w:rPr>
            </w:pPr>
            <w:r w:rsidRPr="00CF2E7C">
              <w:rPr>
                <w:rFonts w:ascii="Calibri" w:hAnsi="Calibri" w:cs="Calibri"/>
              </w:rPr>
              <w:t xml:space="preserve">If “Other(s)” is selected above, </w:t>
            </w:r>
            <w:r w:rsidR="0082674B" w:rsidRPr="00CF2E7C">
              <w:rPr>
                <w:rFonts w:ascii="Calibri" w:hAnsi="Calibri" w:cs="Calibri"/>
              </w:rPr>
              <w:t xml:space="preserve">describe how the </w:t>
            </w:r>
            <w:r w:rsidR="0082674B" w:rsidRPr="00CF2E7C">
              <w:rPr>
                <w:rFonts w:ascii="Calibri" w:hAnsi="Calibri" w:cs="Calibri"/>
                <w:b/>
                <w:color w:val="7030A0"/>
                <w:lang w:val="en-SG"/>
              </w:rPr>
              <w:t>policy tool</w:t>
            </w:r>
            <w:r w:rsidR="0082674B" w:rsidRPr="00CF2E7C">
              <w:rPr>
                <w:rFonts w:ascii="Calibri" w:hAnsi="Calibri" w:cs="Calibri"/>
                <w:color w:val="7030A0"/>
                <w:lang w:val="en-SG"/>
              </w:rPr>
              <w:t xml:space="preserve"> </w:t>
            </w:r>
            <w:r w:rsidR="0082674B" w:rsidRPr="00CF2E7C">
              <w:rPr>
                <w:rFonts w:ascii="Calibri" w:hAnsi="Calibri" w:cs="Calibri"/>
              </w:rPr>
              <w:t xml:space="preserve">requires </w:t>
            </w:r>
            <w:r w:rsidR="0082674B" w:rsidRPr="00CF2E7C">
              <w:rPr>
                <w:rFonts w:ascii="Calibri" w:hAnsi="Calibri" w:cs="Calibri"/>
                <w:b/>
                <w:color w:val="7030A0"/>
              </w:rPr>
              <w:t>targeted entities</w:t>
            </w:r>
            <w:r w:rsidR="0082674B" w:rsidRPr="00CF2E7C">
              <w:rPr>
                <w:rFonts w:ascii="Calibri" w:hAnsi="Calibri" w:cs="Calibri"/>
              </w:rPr>
              <w:t xml:space="preserve"> to incorporate </w:t>
            </w:r>
            <w:r w:rsidR="0082674B" w:rsidRPr="00CF2E7C">
              <w:rPr>
                <w:rFonts w:ascii="Calibri" w:hAnsi="Calibri" w:cs="Calibri"/>
                <w:b/>
                <w:color w:val="7030A0"/>
              </w:rPr>
              <w:t>climate-related risks</w:t>
            </w:r>
            <w:r w:rsidR="0082674B" w:rsidRPr="00CF2E7C">
              <w:rPr>
                <w:rFonts w:ascii="Calibri" w:hAnsi="Calibri" w:cs="Calibri"/>
                <w:color w:val="7030A0"/>
              </w:rPr>
              <w:t xml:space="preserve"> </w:t>
            </w:r>
            <w:r w:rsidR="0082674B" w:rsidRPr="00CF2E7C">
              <w:rPr>
                <w:rFonts w:ascii="Calibri" w:hAnsi="Calibri" w:cs="Calibri"/>
              </w:rPr>
              <w:t>into their risk management and governance.</w:t>
            </w:r>
            <w:r w:rsidR="00C82860" w:rsidRPr="00CF2E7C">
              <w:rPr>
                <w:rFonts w:ascii="Calibri" w:hAnsi="Calibri" w:cs="Calibri"/>
              </w:rPr>
              <w:t xml:space="preserve"> Please reference the relevant section/sub-section/paragraph of the </w:t>
            </w:r>
            <w:r w:rsidR="00C82860" w:rsidRPr="00CF2E7C">
              <w:rPr>
                <w:rFonts w:ascii="Calibri" w:hAnsi="Calibri" w:cs="Calibri"/>
                <w:b/>
                <w:color w:val="7030A0"/>
                <w:lang w:val="en-SG"/>
              </w:rPr>
              <w:t>policy tool</w:t>
            </w:r>
            <w:r w:rsidR="00C82860" w:rsidRPr="00CF2E7C">
              <w:rPr>
                <w:rFonts w:ascii="Calibri" w:hAnsi="Calibri" w:cs="Calibri"/>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hAnsi="Calibri" w:cs="Calibri"/>
                <w:lang w:val="en-SG"/>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hAnsi="Calibri" w:cs="Calibri"/>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hAnsi="Calibri" w:cs="Calibri"/>
                <w:b/>
                <w:bCs/>
              </w:rPr>
            </w:pPr>
            <w:r w:rsidRPr="00CF2E7C">
              <w:rPr>
                <w:rFonts w:ascii="Calibri" w:hAnsi="Calibri" w:cs="Calibri"/>
                <w:b/>
                <w:bCs/>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the </w:t>
            </w:r>
            <w:r w:rsidRPr="00CF2E7C">
              <w:rPr>
                <w:rFonts w:ascii="Calibri" w:hAnsi="Calibri" w:cs="Calibri"/>
                <w:b/>
                <w:color w:val="7030A0"/>
              </w:rPr>
              <w:t>disclosure</w:t>
            </w:r>
            <w:r w:rsidRPr="00CF2E7C">
              <w:rPr>
                <w:rFonts w:ascii="Calibri" w:hAnsi="Calibri" w:cs="Calibri"/>
              </w:rPr>
              <w:t xml:space="preserve"> of </w:t>
            </w:r>
            <w:r w:rsidRPr="00CF2E7C">
              <w:rPr>
                <w:rFonts w:ascii="Calibri" w:hAnsi="Calibri" w:cs="Calibri"/>
                <w:b/>
                <w:color w:val="7030A0"/>
              </w:rPr>
              <w:t xml:space="preserve">climate-related risk management and governance </w:t>
            </w:r>
            <w:r w:rsidRPr="00CF2E7C">
              <w:rPr>
                <w:rFonts w:ascii="Calibri" w:hAnsi="Calibri" w:cs="Calibri"/>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hAnsi="Calibri" w:cs="Calibri"/>
              </w:rPr>
            </w:pPr>
            <w:r w:rsidRPr="00CF2E7C">
              <w:rPr>
                <w:rFonts w:ascii="Calibri" w:hAnsi="Calibri" w:cs="Calibri"/>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hAnsi="Calibri" w:cs="Calibri"/>
              </w:rPr>
            </w:pPr>
            <w:r w:rsidRPr="00CF2E7C">
              <w:rPr>
                <w:rFonts w:ascii="Calibri" w:hAnsi="Calibri" w:cs="Calibri"/>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hAnsi="Calibri" w:cs="Calibri"/>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hAnsi="Calibri" w:cs="Calibri"/>
              </w:rPr>
            </w:pPr>
            <w:r w:rsidRPr="00CF2E7C">
              <w:rPr>
                <w:rFonts w:ascii="Calibri" w:hAnsi="Calibri" w:cs="Calibri"/>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hAnsi="Calibri" w:cs="Calibri"/>
              </w:rPr>
            </w:pPr>
            <w:r w:rsidRPr="00CF2E7C">
              <w:rPr>
                <w:rFonts w:ascii="Calibri" w:hAnsi="Calibri" w:cs="Calibri"/>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hAnsi="Calibri" w:cs="Calibri"/>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hAnsi="Calibri" w:cs="Calibri"/>
              </w:rPr>
            </w:pPr>
            <w:r w:rsidRPr="00CF2E7C">
              <w:rPr>
                <w:rFonts w:ascii="Calibri" w:hAnsi="Calibri" w:cs="Calibri"/>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hAnsi="Calibri" w:cs="Calibri"/>
              </w:rPr>
            </w:pPr>
            <w:r w:rsidRPr="00CF2E7C">
              <w:rPr>
                <w:rFonts w:ascii="Calibri" w:hAnsi="Calibri" w:cs="Calibri"/>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hAnsi="Calibri" w:cs="Calibri"/>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hAnsi="Calibri" w:cs="Calibri"/>
                <w:b/>
                <w:bCs/>
              </w:rPr>
            </w:pPr>
            <w:r w:rsidRPr="00CF2E7C">
              <w:rPr>
                <w:rFonts w:ascii="Calibri" w:hAnsi="Calibri" w:cs="Calibri"/>
                <w:b/>
                <w:bCs/>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hAnsi="Calibri" w:cs="Calibri"/>
              </w:rPr>
            </w:pPr>
            <w:r w:rsidRPr="00CF2E7C">
              <w:rPr>
                <w:rFonts w:ascii="Calibri" w:hAnsi="Calibri" w:cs="Calibri"/>
              </w:rPr>
              <w:t xml:space="preserve">[If Q5.29 = Required or Recommended] Describe the rules on </w:t>
            </w:r>
            <w:r w:rsidRPr="00CF2E7C">
              <w:rPr>
                <w:rFonts w:ascii="Calibri" w:hAnsi="Calibri" w:cs="Calibri"/>
                <w:b/>
                <w:color w:val="7030A0"/>
              </w:rPr>
              <w:t>disclosure</w:t>
            </w:r>
            <w:r w:rsidRPr="00CF2E7C">
              <w:rPr>
                <w:rFonts w:ascii="Calibri" w:hAnsi="Calibri" w:cs="Calibri"/>
              </w:rPr>
              <w:t xml:space="preserve"> of </w:t>
            </w:r>
            <w:r w:rsidRPr="00CF2E7C">
              <w:rPr>
                <w:rFonts w:ascii="Calibri" w:hAnsi="Calibri" w:cs="Calibri"/>
                <w:b/>
                <w:color w:val="7030A0"/>
              </w:rPr>
              <w:t>climate-related risk management</w:t>
            </w:r>
            <w:r w:rsidRPr="00CF2E7C">
              <w:rPr>
                <w:rFonts w:ascii="Calibri" w:hAnsi="Calibri" w:cs="Calibri"/>
              </w:rPr>
              <w:t xml:space="preserve"> and governance practices along with thresholds beyond which </w:t>
            </w:r>
            <w:r w:rsidRPr="00CF2E7C">
              <w:rPr>
                <w:rFonts w:ascii="Calibri" w:hAnsi="Calibri" w:cs="Calibri"/>
                <w:b/>
                <w:color w:val="7030A0"/>
              </w:rPr>
              <w:t xml:space="preserve">disclosure </w:t>
            </w:r>
            <w:r w:rsidRPr="00CF2E7C">
              <w:rPr>
                <w:rFonts w:ascii="Calibri" w:hAnsi="Calibri" w:cs="Calibri"/>
              </w:rPr>
              <w:t xml:space="preserve">requirements vary across entities (e.g. becoming mandatory for entities above a certain thresholds). Please reference the relevant section/sub-section/paragraph of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hAnsi="Calibri" w:cs="Calibri"/>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hAnsi="Calibri" w:cs="Calibri"/>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hAnsi="Calibri" w:cs="Calibri"/>
                <w:b/>
                <w:bCs/>
              </w:rPr>
            </w:pPr>
            <w:r w:rsidRPr="00CF2E7C">
              <w:rPr>
                <w:rFonts w:ascii="Calibri" w:hAnsi="Calibri" w:cs="Calibri"/>
                <w:b/>
                <w:bCs/>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recommend or require a climate-risk assessment as part of the due diligence in its new client and transaction approval process?</w:t>
            </w:r>
            <w:r w:rsidR="007976D7" w:rsidRPr="00CF2E7C">
              <w:rPr>
                <w:rFonts w:ascii="Calibri" w:hAnsi="Calibri" w:cs="Calibri"/>
              </w:rPr>
              <w:t xml:space="preserve"> Select the appropriate response using an X.   </w:t>
            </w:r>
            <w:r w:rsidRPr="00CF2E7C">
              <w:rPr>
                <w:rFonts w:ascii="Calibri" w:hAnsi="Calibri" w:cs="Calibri"/>
                <w:lang w:val="en-SG"/>
              </w:rPr>
              <w:t> </w:t>
            </w:r>
            <w:r w:rsidRPr="00CF2E7C">
              <w:rPr>
                <w:rFonts w:ascii="Calibri" w:hAnsi="Calibri" w:cs="Calibri"/>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hAnsi="Calibri" w:cs="Calibri"/>
              </w:rPr>
            </w:pPr>
            <w:r w:rsidRPr="00CF2E7C">
              <w:rPr>
                <w:rFonts w:ascii="Calibri" w:hAnsi="Calibri" w:cs="Calibri"/>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hAnsi="Calibri" w:cs="Calibri"/>
              </w:rPr>
            </w:pPr>
            <w:r w:rsidRPr="00CF2E7C">
              <w:rPr>
                <w:rFonts w:ascii="Calibri" w:hAnsi="Calibri" w:cs="Calibri"/>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hAnsi="Calibri" w:cs="Calibri"/>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hAnsi="Calibri" w:cs="Calibri"/>
              </w:rPr>
            </w:pPr>
            <w:r w:rsidRPr="00CF2E7C">
              <w:rPr>
                <w:rFonts w:ascii="Calibri" w:hAnsi="Calibri" w:cs="Calibri"/>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hAnsi="Calibri" w:cs="Calibri"/>
              </w:rPr>
            </w:pPr>
            <w:r w:rsidRPr="00CF2E7C">
              <w:rPr>
                <w:rFonts w:ascii="Calibri" w:hAnsi="Calibri" w:cs="Calibri"/>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hAnsi="Calibri" w:cs="Calibri"/>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hAnsi="Calibri" w:cs="Calibri"/>
              </w:rPr>
            </w:pPr>
            <w:r w:rsidRPr="00CF2E7C">
              <w:rPr>
                <w:rFonts w:ascii="Calibri" w:hAnsi="Calibri" w:cs="Calibri"/>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hAnsi="Calibri" w:cs="Calibri"/>
              </w:rPr>
            </w:pPr>
            <w:r w:rsidRPr="00CF2E7C">
              <w:rPr>
                <w:rFonts w:ascii="Calibri" w:hAnsi="Calibri" w:cs="Calibri"/>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hAnsi="Calibri" w:cs="Calibri"/>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hAnsi="Calibri" w:cs="Calibri"/>
                <w:b/>
                <w:bCs/>
              </w:rPr>
            </w:pPr>
            <w:r w:rsidRPr="00CF2E7C">
              <w:rPr>
                <w:rFonts w:ascii="Calibri" w:hAnsi="Calibri" w:cs="Calibri"/>
                <w:b/>
                <w:bCs/>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hAnsi="Calibri" w:cs="Calibri"/>
              </w:rPr>
            </w:pPr>
            <w:r w:rsidRPr="00CF2E7C">
              <w:rPr>
                <w:rFonts w:ascii="Calibri" w:hAnsi="Calibri" w:cs="Calibri"/>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hAnsi="Calibri" w:cs="Calibri"/>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hAnsi="Calibri" w:cs="Calibri"/>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hAnsi="Calibri" w:cs="Calibri"/>
                <w:b/>
                <w:bCs/>
              </w:rPr>
            </w:pPr>
            <w:r w:rsidRPr="00CF2E7C">
              <w:rPr>
                <w:rFonts w:ascii="Calibri" w:hAnsi="Calibri" w:cs="Calibri"/>
                <w:b/>
                <w:bCs/>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recommend or require the use of metrics to assess portfolio exposures with higher climate physical or transition risk? Select all that apply</w:t>
            </w:r>
            <w:r w:rsidR="00BE1F9E"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hAnsi="Calibri" w:cs="Calibri"/>
              </w:rPr>
            </w:pPr>
            <w:r w:rsidRPr="00CF2E7C">
              <w:rPr>
                <w:rFonts w:ascii="Calibri" w:hAnsi="Calibri" w:cs="Calibri"/>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hAnsi="Calibri" w:cs="Calibri"/>
              </w:rPr>
            </w:pPr>
            <w:r w:rsidRPr="00CF2E7C">
              <w:rPr>
                <w:rFonts w:ascii="Calibri" w:hAnsi="Calibri" w:cs="Calibri"/>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hAnsi="Calibri" w:cs="Calibri"/>
              </w:rPr>
            </w:pPr>
            <w:r w:rsidRPr="00CF2E7C">
              <w:rPr>
                <w:rFonts w:ascii="Calibri" w:hAnsi="Calibri" w:cs="Calibri"/>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hAnsi="Calibri" w:cs="Calibri"/>
              </w:rPr>
            </w:pPr>
            <w:r w:rsidRPr="00CF2E7C">
              <w:rPr>
                <w:rFonts w:ascii="Calibri" w:hAnsi="Calibri" w:cs="Calibri"/>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hAnsi="Calibri" w:cs="Calibri"/>
              </w:rPr>
            </w:pPr>
            <w:r w:rsidRPr="00CF2E7C">
              <w:rPr>
                <w:rFonts w:ascii="Calibri" w:hAnsi="Calibri" w:cs="Calibri"/>
              </w:rPr>
              <w:t> </w:t>
            </w:r>
            <w:r w:rsidR="00222E01" w:rsidRPr="00CF2E7C">
              <w:rPr>
                <w:rFonts w:ascii="Calibri" w:hAnsi="Calibri" w:cs="Calibri"/>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hAnsi="Calibri" w:cs="Calibri"/>
              </w:rPr>
            </w:pPr>
            <w:r w:rsidRPr="00CF2E7C">
              <w:rPr>
                <w:rFonts w:ascii="Calibri" w:hAnsi="Calibri" w:cs="Calibri"/>
              </w:rPr>
              <w:t xml:space="preserve">Exposure to geographical areas with higher </w:t>
            </w:r>
            <w:r w:rsidRPr="00CF2E7C">
              <w:rPr>
                <w:rFonts w:ascii="Calibri" w:hAnsi="Calibri" w:cs="Calibri"/>
                <w:b/>
                <w:color w:val="7030A0"/>
              </w:rPr>
              <w:t>climate physical risk</w:t>
            </w:r>
            <w:r w:rsidRPr="00CF2E7C">
              <w:rPr>
                <w:rFonts w:ascii="Calibri" w:hAnsi="Calibri" w:cs="Calibri"/>
                <w:b/>
                <w:color w:val="7030A0"/>
                <w:lang w:val="en-SG"/>
              </w:rPr>
              <w:t> </w:t>
            </w:r>
            <w:r w:rsidRPr="00CF2E7C">
              <w:rPr>
                <w:rFonts w:ascii="Calibri" w:hAnsi="Calibri" w:cs="Calibri"/>
                <w:color w:val="7030A0"/>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hAnsi="Calibri" w:cs="Calibri"/>
              </w:rPr>
            </w:pPr>
            <w:r w:rsidRPr="00CF2E7C">
              <w:rPr>
                <w:rFonts w:ascii="Calibri" w:hAnsi="Calibri" w:cs="Calibri"/>
                <w:lang w:val="en-SG"/>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hAnsi="Calibri" w:cs="Calibri"/>
              </w:rPr>
            </w:pPr>
            <w:r w:rsidRPr="00CF2E7C">
              <w:rPr>
                <w:rFonts w:ascii="Calibri" w:hAnsi="Calibri" w:cs="Calibri"/>
                <w:lang w:val="en-SG"/>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hAnsi="Calibri" w:cs="Calibri"/>
              </w:rPr>
            </w:pPr>
            <w:r w:rsidRPr="00CF2E7C">
              <w:rPr>
                <w:rFonts w:ascii="Calibri" w:hAnsi="Calibri" w:cs="Calibri"/>
                <w:lang w:val="en-SG"/>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hAnsi="Calibri" w:cs="Calibri"/>
              </w:rPr>
            </w:pPr>
            <w:r w:rsidRPr="00CF2E7C">
              <w:rPr>
                <w:rFonts w:ascii="Calibri" w:hAnsi="Calibri" w:cs="Calibri"/>
              </w:rPr>
              <w:t> </w:t>
            </w:r>
            <w:r w:rsidR="00222E01" w:rsidRPr="00CF2E7C">
              <w:rPr>
                <w:rFonts w:ascii="Calibri" w:hAnsi="Calibri" w:cs="Calibri"/>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hAnsi="Calibri" w:cs="Calibri"/>
              </w:rPr>
            </w:pPr>
            <w:r w:rsidRPr="00CF2E7C">
              <w:rPr>
                <w:rFonts w:ascii="Calibri" w:hAnsi="Calibri" w:cs="Calibri"/>
              </w:rPr>
              <w:t xml:space="preserve">Exposure to geographical areas with higher </w:t>
            </w:r>
            <w:r w:rsidRPr="00CF2E7C">
              <w:rPr>
                <w:rFonts w:ascii="Calibri" w:hAnsi="Calibri" w:cs="Calibri"/>
                <w:b/>
                <w:color w:val="7030A0"/>
              </w:rPr>
              <w:t>climate transition risk</w:t>
            </w:r>
            <w:r w:rsidRPr="00CF2E7C">
              <w:rPr>
                <w:rFonts w:ascii="Calibri" w:hAnsi="Calibri" w:cs="Calibri"/>
                <w:b/>
                <w:color w:val="7030A0"/>
                <w:lang w:val="en-SG"/>
              </w:rPr>
              <w:t> </w:t>
            </w:r>
            <w:r w:rsidRPr="00CF2E7C">
              <w:rPr>
                <w:rFonts w:ascii="Calibri" w:hAnsi="Calibri" w:cs="Calibri"/>
                <w:color w:val="7030A0"/>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hAnsi="Calibri" w:cs="Calibri"/>
              </w:rPr>
            </w:pPr>
            <w:r w:rsidRPr="00CF2E7C">
              <w:rPr>
                <w:rFonts w:ascii="Calibri" w:hAnsi="Calibri" w:cs="Calibri"/>
                <w:lang w:val="en-SG"/>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hAnsi="Calibri" w:cs="Calibri"/>
              </w:rPr>
            </w:pPr>
            <w:r w:rsidRPr="00CF2E7C">
              <w:rPr>
                <w:rFonts w:ascii="Calibri" w:hAnsi="Calibri" w:cs="Calibri"/>
                <w:lang w:val="en-SG"/>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hAnsi="Calibri" w:cs="Calibri"/>
              </w:rPr>
            </w:pPr>
            <w:r w:rsidRPr="00CF2E7C">
              <w:rPr>
                <w:rFonts w:ascii="Calibri" w:hAnsi="Calibri" w:cs="Calibri"/>
                <w:lang w:val="en-SG"/>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hAnsi="Calibri" w:cs="Calibri"/>
              </w:rPr>
            </w:pPr>
            <w:r w:rsidRPr="00CF2E7C">
              <w:rPr>
                <w:rFonts w:ascii="Calibri" w:hAnsi="Calibri" w:cs="Calibri"/>
              </w:rPr>
              <w:t> </w:t>
            </w:r>
            <w:r w:rsidR="00222E01" w:rsidRPr="00CF2E7C">
              <w:rPr>
                <w:rFonts w:ascii="Calibri" w:hAnsi="Calibri" w:cs="Calibri"/>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hAnsi="Calibri" w:cs="Calibri"/>
              </w:rPr>
            </w:pPr>
            <w:r w:rsidRPr="00CF2E7C">
              <w:rPr>
                <w:rFonts w:ascii="Calibri" w:hAnsi="Calibri" w:cs="Calibri"/>
              </w:rPr>
              <w:t xml:space="preserve">Exposure to economic sectors with higher </w:t>
            </w:r>
            <w:r w:rsidRPr="00CF2E7C">
              <w:rPr>
                <w:rFonts w:ascii="Calibri" w:hAnsi="Calibri" w:cs="Calibri"/>
                <w:b/>
                <w:color w:val="7030A0"/>
              </w:rPr>
              <w:t>climate physical risk</w:t>
            </w:r>
            <w:r w:rsidRPr="00CF2E7C">
              <w:rPr>
                <w:rFonts w:ascii="Calibri" w:hAnsi="Calibri" w:cs="Calibri"/>
                <w:b/>
                <w:color w:val="7030A0"/>
                <w:lang w:val="en-SG"/>
              </w:rPr>
              <w:t> </w:t>
            </w:r>
            <w:r w:rsidRPr="00CF2E7C">
              <w:rPr>
                <w:rFonts w:ascii="Calibri" w:hAnsi="Calibri" w:cs="Calibri"/>
                <w:color w:val="7030A0"/>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hAnsi="Calibri" w:cs="Calibri"/>
              </w:rPr>
            </w:pPr>
            <w:r w:rsidRPr="00CF2E7C">
              <w:rPr>
                <w:rFonts w:ascii="Calibri" w:hAnsi="Calibri" w:cs="Calibri"/>
                <w:lang w:val="en-SG"/>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hAnsi="Calibri" w:cs="Calibri"/>
              </w:rPr>
            </w:pPr>
            <w:r w:rsidRPr="00CF2E7C">
              <w:rPr>
                <w:rFonts w:ascii="Calibri" w:hAnsi="Calibri" w:cs="Calibri"/>
                <w:lang w:val="en-SG"/>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hAnsi="Calibri" w:cs="Calibri"/>
              </w:rPr>
            </w:pPr>
            <w:r w:rsidRPr="00CF2E7C">
              <w:rPr>
                <w:rFonts w:ascii="Calibri" w:hAnsi="Calibri" w:cs="Calibri"/>
                <w:lang w:val="en-SG"/>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hAnsi="Calibri" w:cs="Calibri"/>
              </w:rPr>
            </w:pPr>
            <w:r w:rsidRPr="00CF2E7C">
              <w:rPr>
                <w:rFonts w:ascii="Calibri" w:hAnsi="Calibri" w:cs="Calibri"/>
              </w:rPr>
              <w:t> </w:t>
            </w:r>
            <w:r w:rsidR="00222E01" w:rsidRPr="00CF2E7C">
              <w:rPr>
                <w:rFonts w:ascii="Calibri" w:hAnsi="Calibri" w:cs="Calibri"/>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hAnsi="Calibri" w:cs="Calibri"/>
              </w:rPr>
            </w:pPr>
            <w:r w:rsidRPr="00CF2E7C">
              <w:rPr>
                <w:rFonts w:ascii="Calibri" w:hAnsi="Calibri" w:cs="Calibri"/>
              </w:rPr>
              <w:t xml:space="preserve">Exposure to economic sectors with higher </w:t>
            </w:r>
            <w:r w:rsidRPr="00CF2E7C">
              <w:rPr>
                <w:rFonts w:ascii="Calibri" w:hAnsi="Calibri" w:cs="Calibri"/>
                <w:b/>
                <w:color w:val="7030A0"/>
              </w:rPr>
              <w:t>climate transition risk</w:t>
            </w:r>
            <w:r w:rsidRPr="00CF2E7C">
              <w:rPr>
                <w:rFonts w:ascii="Calibri" w:hAnsi="Calibri" w:cs="Calibri"/>
                <w:b/>
                <w:color w:val="7030A0"/>
                <w:lang w:val="en-SG"/>
              </w:rPr>
              <w:t> </w:t>
            </w:r>
            <w:r w:rsidRPr="00CF2E7C">
              <w:rPr>
                <w:rFonts w:ascii="Calibri" w:hAnsi="Calibri" w:cs="Calibri"/>
                <w:color w:val="7030A0"/>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hAnsi="Calibri" w:cs="Calibri"/>
              </w:rPr>
            </w:pPr>
            <w:r w:rsidRPr="00CF2E7C">
              <w:rPr>
                <w:rFonts w:ascii="Calibri" w:hAnsi="Calibri" w:cs="Calibri"/>
                <w:lang w:val="en-SG"/>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hAnsi="Calibri" w:cs="Calibri"/>
              </w:rPr>
            </w:pPr>
            <w:r w:rsidRPr="00CF2E7C">
              <w:rPr>
                <w:rFonts w:ascii="Calibri" w:hAnsi="Calibri" w:cs="Calibri"/>
                <w:lang w:val="en-SG"/>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hAnsi="Calibri" w:cs="Calibri"/>
              </w:rPr>
            </w:pPr>
            <w:r w:rsidRPr="00CF2E7C">
              <w:rPr>
                <w:rFonts w:ascii="Calibri" w:hAnsi="Calibri" w:cs="Calibri"/>
                <w:lang w:val="en-SG"/>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hAnsi="Calibri" w:cs="Calibri"/>
              </w:rPr>
            </w:pPr>
            <w:r w:rsidRPr="00CF2E7C">
              <w:rPr>
                <w:rFonts w:ascii="Calibri" w:hAnsi="Calibri" w:cs="Calibri"/>
              </w:rPr>
              <w:lastRenderedPageBreak/>
              <w:t> </w:t>
            </w:r>
            <w:r w:rsidR="00222E01" w:rsidRPr="00CF2E7C">
              <w:rPr>
                <w:rFonts w:ascii="Calibri" w:hAnsi="Calibri" w:cs="Calibri"/>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hAnsi="Calibri" w:cs="Calibri"/>
              </w:rPr>
            </w:pPr>
            <w:r w:rsidRPr="00CF2E7C">
              <w:rPr>
                <w:rFonts w:ascii="Calibri" w:hAnsi="Calibri" w:cs="Calibri"/>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hAnsi="Calibri" w:cs="Calibri"/>
              </w:rPr>
            </w:pPr>
            <w:r w:rsidRPr="00CF2E7C">
              <w:rPr>
                <w:rFonts w:ascii="Calibri" w:hAnsi="Calibri" w:cs="Calibri"/>
                <w:lang w:val="en-SG"/>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hAnsi="Calibri" w:cs="Calibri"/>
              </w:rPr>
            </w:pPr>
            <w:r w:rsidRPr="00CF2E7C">
              <w:rPr>
                <w:rFonts w:ascii="Calibri" w:hAnsi="Calibri" w:cs="Calibri"/>
                <w:lang w:val="en-SG"/>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hAnsi="Calibri" w:cs="Calibri"/>
              </w:rPr>
            </w:pPr>
            <w:r w:rsidRPr="00CF2E7C">
              <w:rPr>
                <w:rFonts w:ascii="Calibri" w:hAnsi="Calibri" w:cs="Calibri"/>
                <w:lang w:val="en-SG"/>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hAnsi="Calibri" w:cs="Calibri"/>
                <w:b/>
                <w:bCs/>
              </w:rPr>
            </w:pPr>
            <w:r w:rsidRPr="00CF2E7C">
              <w:rPr>
                <w:rFonts w:ascii="Calibri" w:hAnsi="Calibri" w:cs="Calibri"/>
                <w:b/>
                <w:bCs/>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hAnsi="Calibri" w:cs="Calibri"/>
              </w:rPr>
            </w:pPr>
            <w:r w:rsidRPr="00CF2E7C">
              <w:rPr>
                <w:rFonts w:ascii="Calibri" w:hAnsi="Calibri" w:cs="Calibri"/>
              </w:rPr>
              <w:t xml:space="preserve">Describe the use of metrics to monitor and assess portfolio exposures with higher climate physical and/or transition risk,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hAnsi="Calibri" w:cs="Calibri"/>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hAnsi="Calibri" w:cs="Calibri"/>
              </w:rPr>
            </w:pPr>
          </w:p>
        </w:tc>
      </w:tr>
    </w:tbl>
    <w:p w14:paraId="68739DCA" w14:textId="77777777" w:rsidR="00FE66B1" w:rsidRDefault="00FE66B1" w:rsidP="00702413">
      <w:pPr>
        <w:textAlignment w:val="baseline"/>
        <w:rPr>
          <w:rFonts w:cstheme="minorHAnsi"/>
          <w:lang w:val="en-SG"/>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hAnsi="Calibri" w:cs="Calibri"/>
              </w:rPr>
            </w:pPr>
            <w:r w:rsidRPr="00CF2E7C">
              <w:rPr>
                <w:rFonts w:ascii="Calibri" w:hAnsi="Calibri" w:cs="Calibri"/>
                <w:b/>
                <w:bCs/>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hAnsi="Calibri" w:cs="Calibri"/>
                <w:b/>
                <w:bCs/>
              </w:rPr>
            </w:pPr>
            <w:bookmarkStart w:id="47" w:name="_5.3.2_Scenario_analysis"/>
            <w:bookmarkEnd w:id="47"/>
            <w:r w:rsidRPr="00CF2E7C">
              <w:rPr>
                <w:rFonts w:ascii="Calibri" w:hAnsi="Calibri" w:cs="Calibri"/>
                <w:b/>
                <w:bCs/>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require or recommend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 xml:space="preserve">or </w:t>
            </w:r>
            <w:r w:rsidRPr="00CF2E7C">
              <w:rPr>
                <w:rFonts w:ascii="Calibri" w:hAnsi="Calibri" w:cs="Calibri"/>
                <w:b/>
                <w:color w:val="7030A0"/>
              </w:rPr>
              <w:t>scenario analyses</w:t>
            </w:r>
            <w:r w:rsidRPr="00CF2E7C">
              <w:rPr>
                <w:rFonts w:ascii="Calibri" w:hAnsi="Calibri" w:cs="Calibri"/>
              </w:rPr>
              <w:t xml:space="preserve"> of </w:t>
            </w:r>
            <w:r w:rsidRPr="00CF2E7C">
              <w:rPr>
                <w:rFonts w:ascii="Calibri" w:hAnsi="Calibri" w:cs="Calibri"/>
                <w:b/>
                <w:color w:val="7030A0"/>
              </w:rPr>
              <w:t>climate-related risks</w:t>
            </w:r>
            <w:r w:rsidRPr="00CF2E7C">
              <w:rPr>
                <w:rFonts w:ascii="Calibri" w:hAnsi="Calibri" w:cs="Calibri"/>
              </w:rPr>
              <w:t>?</w:t>
            </w:r>
            <w:r w:rsidRPr="00CF2E7C">
              <w:rPr>
                <w:rFonts w:ascii="Calibri" w:hAnsi="Calibri" w:cs="Calibri"/>
                <w:lang w:val="en-SG"/>
              </w:rPr>
              <w:t> </w:t>
            </w:r>
            <w:r w:rsidR="00EF56B9" w:rsidRPr="00CF2E7C">
              <w:rPr>
                <w:rFonts w:ascii="Calibri" w:hAnsi="Calibri" w:cs="Calibri"/>
                <w:lang w:val="en-SG"/>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hAnsi="Calibri" w:cs="Calibri"/>
              </w:rPr>
            </w:pPr>
            <w:r w:rsidRPr="00CF2E7C">
              <w:rPr>
                <w:rFonts w:ascii="Calibri" w:hAnsi="Calibri" w:cs="Calibri"/>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hAnsi="Calibri" w:cs="Calibri"/>
              </w:rPr>
            </w:pPr>
            <w:r w:rsidRPr="00CF2E7C">
              <w:rPr>
                <w:rFonts w:ascii="Calibri" w:hAnsi="Calibri" w:cs="Calibri"/>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hAnsi="Calibri" w:cs="Calibri"/>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hAnsi="Calibri" w:cs="Calibri"/>
              </w:rPr>
            </w:pPr>
            <w:r w:rsidRPr="00CF2E7C">
              <w:rPr>
                <w:rFonts w:ascii="Calibri" w:hAnsi="Calibri" w:cs="Calibri"/>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hAnsi="Calibri" w:cs="Calibri"/>
              </w:rPr>
            </w:pPr>
            <w:r w:rsidRPr="00CF2E7C">
              <w:rPr>
                <w:rFonts w:ascii="Calibri" w:hAnsi="Calibri" w:cs="Calibri"/>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hAnsi="Calibri" w:cs="Calibri"/>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hAnsi="Calibri" w:cs="Calibri"/>
              </w:rPr>
            </w:pPr>
            <w:r w:rsidRPr="00CF2E7C">
              <w:rPr>
                <w:rFonts w:ascii="Calibri" w:hAnsi="Calibri" w:cs="Calibri"/>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hAnsi="Calibri" w:cs="Calibri"/>
              </w:rPr>
            </w:pPr>
            <w:r w:rsidRPr="00CF2E7C">
              <w:rPr>
                <w:rFonts w:ascii="Calibri" w:hAnsi="Calibri" w:cs="Calibri"/>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hAnsi="Calibri" w:cs="Calibri"/>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hAnsi="Calibri" w:cs="Calibri"/>
                <w:b/>
                <w:bCs/>
              </w:rPr>
            </w:pPr>
            <w:r w:rsidRPr="00CF2E7C">
              <w:rPr>
                <w:rFonts w:ascii="Calibri" w:hAnsi="Calibri" w:cs="Calibri"/>
                <w:b/>
                <w:bCs/>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hAnsi="Calibri" w:cs="Calibri"/>
              </w:rPr>
            </w:pPr>
            <w:r w:rsidRPr="00CF2E7C">
              <w:rPr>
                <w:rFonts w:ascii="Calibri" w:hAnsi="Calibri" w:cs="Calibri"/>
              </w:rPr>
              <w:t xml:space="preserve">[If Q5.35 = Recommended or Required] Which of the following best describes the recommended or required scope of the </w:t>
            </w:r>
            <w:r w:rsidRPr="00CF2E7C">
              <w:rPr>
                <w:rFonts w:ascii="Calibri" w:hAnsi="Calibri" w:cs="Calibri"/>
                <w:b/>
                <w:color w:val="7030A0"/>
              </w:rPr>
              <w:t xml:space="preserve">scenario analysis </w:t>
            </w:r>
            <w:r w:rsidRPr="00CF2E7C">
              <w:rPr>
                <w:rFonts w:ascii="Calibri" w:hAnsi="Calibri" w:cs="Calibri"/>
              </w:rPr>
              <w:t xml:space="preserve">or climate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exercise?</w:t>
            </w:r>
            <w:r w:rsidR="00EF56B9" w:rsidRPr="00CF2E7C">
              <w:rPr>
                <w:rFonts w:ascii="Calibri" w:hAnsi="Calibri" w:cs="Calibri"/>
                <w:lang w:val="en-SG"/>
              </w:rPr>
              <w:t> Select the appropriate response using an X.</w:t>
            </w:r>
            <w:r w:rsidRPr="00CF2E7C">
              <w:rPr>
                <w:rFonts w:ascii="Calibri" w:hAnsi="Calibri" w:cs="Calibri"/>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hAnsi="Calibri" w:cs="Calibri"/>
              </w:rPr>
            </w:pPr>
            <w:r w:rsidRPr="00CF2E7C">
              <w:rPr>
                <w:rFonts w:ascii="Calibri" w:hAnsi="Calibri" w:cs="Calibri"/>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hAnsi="Calibri" w:cs="Calibri"/>
              </w:rPr>
            </w:pPr>
            <w:r w:rsidRPr="00CF2E7C">
              <w:rPr>
                <w:rFonts w:ascii="Calibri" w:hAnsi="Calibri" w:cs="Calibri"/>
              </w:rPr>
              <w:t>Conducted at the level of the individual financial entity</w:t>
            </w:r>
            <w:r w:rsidRPr="00CF2E7C">
              <w:rPr>
                <w:rFonts w:ascii="Calibri" w:hAnsi="Calibri" w:cs="Calibri"/>
                <w:lang w:val="en-SG"/>
              </w:rPr>
              <w:t> </w:t>
            </w:r>
            <w:r w:rsidRPr="00CF2E7C">
              <w:rPr>
                <w:rFonts w:ascii="Calibri" w:hAnsi="Calibri" w:cs="Calibri"/>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hAnsi="Calibri" w:cs="Calibri"/>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hAnsi="Calibri" w:cs="Calibri"/>
              </w:rPr>
            </w:pPr>
            <w:r w:rsidRPr="00CF2E7C">
              <w:rPr>
                <w:rFonts w:ascii="Calibri" w:hAnsi="Calibri" w:cs="Calibri"/>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hAnsi="Calibri" w:cs="Calibri"/>
              </w:rPr>
            </w:pPr>
            <w:r w:rsidRPr="00CF2E7C">
              <w:rPr>
                <w:rFonts w:ascii="Calibri" w:hAnsi="Calibri" w:cs="Calibri"/>
              </w:rPr>
              <w:t xml:space="preserve">Conducted for entities above a certain specified threshold </w:t>
            </w:r>
            <w:r w:rsidR="00E020A8" w:rsidRPr="00CF2E7C">
              <w:rPr>
                <w:rFonts w:ascii="Calibri" w:hAnsi="Calibri" w:cs="Calibri"/>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hAnsi="Calibri" w:cs="Calibri"/>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hAnsi="Calibri" w:cs="Calibri"/>
              </w:rPr>
            </w:pPr>
            <w:r w:rsidRPr="00CF2E7C">
              <w:rPr>
                <w:rFonts w:ascii="Calibri" w:hAnsi="Calibri" w:cs="Calibri"/>
              </w:rPr>
              <w:t> 5.36.</w:t>
            </w:r>
            <w:r w:rsidR="003D5104" w:rsidRPr="00CF2E7C">
              <w:rPr>
                <w:rFonts w:ascii="Calibri" w:hAnsi="Calibri" w:cs="Calibri"/>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hAnsi="Calibri" w:cs="Calibri"/>
              </w:rPr>
            </w:pPr>
            <w:r w:rsidRPr="00CF2E7C">
              <w:rPr>
                <w:rFonts w:ascii="Calibri" w:hAnsi="Calibri" w:cs="Calibri"/>
              </w:rPr>
              <w:t>Conducted for the whole sector (e.g. all banks, all insurance agencies, all asset management firms)</w:t>
            </w:r>
            <w:r w:rsidRPr="00CF2E7C">
              <w:rPr>
                <w:rFonts w:ascii="Calibri" w:hAnsi="Calibri" w:cs="Calibri"/>
                <w:lang w:val="en-SG"/>
              </w:rPr>
              <w:t> </w:t>
            </w:r>
            <w:r w:rsidRPr="00CF2E7C">
              <w:rPr>
                <w:rFonts w:ascii="Calibri" w:hAnsi="Calibri" w:cs="Calibri"/>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hAnsi="Calibri" w:cs="Calibri"/>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hAnsi="Calibri" w:cs="Calibri"/>
              </w:rPr>
            </w:pPr>
            <w:r w:rsidRPr="00CF2E7C">
              <w:rPr>
                <w:rFonts w:ascii="Calibri" w:hAnsi="Calibri" w:cs="Calibri"/>
              </w:rPr>
              <w:t> </w:t>
            </w:r>
            <w:r w:rsidR="003D5104" w:rsidRPr="00CF2E7C">
              <w:rPr>
                <w:rFonts w:ascii="Calibri" w:hAnsi="Calibri" w:cs="Calibri"/>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hAnsi="Calibri" w:cs="Calibri"/>
              </w:rPr>
            </w:pPr>
            <w:r w:rsidRPr="00CF2E7C">
              <w:rPr>
                <w:rFonts w:ascii="Calibri" w:hAnsi="Calibri" w:cs="Calibri"/>
              </w:rPr>
              <w:t>Conducted for the whole economy</w:t>
            </w:r>
            <w:r w:rsidRPr="00CF2E7C">
              <w:rPr>
                <w:rFonts w:ascii="Calibri" w:hAnsi="Calibri" w:cs="Calibri"/>
                <w:lang w:val="en-SG"/>
              </w:rPr>
              <w:t> </w:t>
            </w:r>
            <w:r w:rsidRPr="00CF2E7C">
              <w:rPr>
                <w:rFonts w:ascii="Calibri" w:hAnsi="Calibri" w:cs="Calibri"/>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hAnsi="Calibri" w:cs="Calibri"/>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hAnsi="Calibri" w:cs="Calibri"/>
              </w:rPr>
            </w:pPr>
            <w:r w:rsidRPr="00CF2E7C">
              <w:rPr>
                <w:rFonts w:ascii="Calibri" w:hAnsi="Calibri" w:cs="Calibri"/>
              </w:rPr>
              <w:t> </w:t>
            </w:r>
            <w:r w:rsidR="003D5104" w:rsidRPr="00CF2E7C">
              <w:rPr>
                <w:rFonts w:ascii="Calibri" w:hAnsi="Calibri" w:cs="Calibri"/>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hAnsi="Calibri" w:cs="Calibri"/>
              </w:rPr>
            </w:pPr>
            <w:r w:rsidRPr="00CF2E7C">
              <w:rPr>
                <w:rFonts w:ascii="Calibri" w:hAnsi="Calibri" w:cs="Calibri"/>
              </w:rPr>
              <w:t>None specified</w:t>
            </w:r>
            <w:r w:rsidRPr="00CF2E7C">
              <w:rPr>
                <w:rFonts w:ascii="Calibri" w:hAnsi="Calibri" w:cs="Calibri"/>
                <w:lang w:val="en-SG"/>
              </w:rPr>
              <w:t> </w:t>
            </w:r>
            <w:r w:rsidRPr="00CF2E7C">
              <w:rPr>
                <w:rFonts w:ascii="Calibri" w:hAnsi="Calibri" w:cs="Calibri"/>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hAnsi="Calibri" w:cs="Calibri"/>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hAnsi="Calibri" w:cs="Calibri"/>
                <w:b/>
                <w:bCs/>
              </w:rPr>
            </w:pPr>
            <w:r w:rsidRPr="00CF2E7C">
              <w:rPr>
                <w:rFonts w:ascii="Calibri" w:hAnsi="Calibri" w:cs="Calibri"/>
                <w:b/>
                <w:bCs/>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hAnsi="Calibri" w:cs="Calibri"/>
              </w:rPr>
            </w:pPr>
            <w:r w:rsidRPr="00CF2E7C">
              <w:rPr>
                <w:rFonts w:ascii="Calibri" w:hAnsi="Calibri" w:cs="Calibri"/>
              </w:rPr>
              <w:t xml:space="preserve"> If </w:t>
            </w:r>
            <w:r w:rsidR="000A50AD" w:rsidRPr="00CF2E7C">
              <w:rPr>
                <w:rFonts w:ascii="Calibri" w:hAnsi="Calibri" w:cs="Calibri"/>
              </w:rPr>
              <w:t xml:space="preserve">the </w:t>
            </w:r>
            <w:r w:rsidR="000A50AD" w:rsidRPr="00CF2E7C">
              <w:rPr>
                <w:rFonts w:ascii="Calibri" w:hAnsi="Calibri" w:cs="Calibri"/>
                <w:b/>
                <w:color w:val="7030A0"/>
              </w:rPr>
              <w:t xml:space="preserve">scenario analysis </w:t>
            </w:r>
            <w:r w:rsidR="000A50AD" w:rsidRPr="00CF2E7C">
              <w:rPr>
                <w:rFonts w:ascii="Calibri" w:hAnsi="Calibri" w:cs="Calibri"/>
              </w:rPr>
              <w:t xml:space="preserve">or </w:t>
            </w:r>
            <w:r w:rsidR="000A50AD" w:rsidRPr="00CF2E7C">
              <w:rPr>
                <w:rFonts w:ascii="Calibri" w:hAnsi="Calibri" w:cs="Calibri"/>
                <w:b/>
                <w:color w:val="7030A0"/>
              </w:rPr>
              <w:t>stress-testing</w:t>
            </w:r>
            <w:r w:rsidR="000A50AD" w:rsidRPr="00CF2E7C">
              <w:rPr>
                <w:rFonts w:ascii="Calibri" w:hAnsi="Calibri" w:cs="Calibri"/>
                <w:color w:val="7030A0"/>
              </w:rPr>
              <w:t xml:space="preserve"> </w:t>
            </w:r>
            <w:r w:rsidR="000A50AD" w:rsidRPr="00CF2E7C">
              <w:rPr>
                <w:rFonts w:ascii="Calibri" w:hAnsi="Calibri" w:cs="Calibri"/>
              </w:rPr>
              <w:t xml:space="preserve">exercise is conducted for entities above a certain specified threshold, please </w:t>
            </w:r>
            <w:r w:rsidR="009818E7" w:rsidRPr="00CF2E7C">
              <w:rPr>
                <w:rFonts w:ascii="Calibri" w:hAnsi="Calibri" w:cs="Calibri"/>
              </w:rPr>
              <w:t xml:space="preserve">describe the threshold here, referencing the relevant section/sub-section/paragraph of the </w:t>
            </w:r>
            <w:r w:rsidR="009818E7" w:rsidRPr="00CF2E7C">
              <w:rPr>
                <w:rFonts w:ascii="Calibri" w:hAnsi="Calibri" w:cs="Calibri"/>
                <w:b/>
                <w:color w:val="7030A0"/>
                <w:lang w:val="en-SG"/>
              </w:rPr>
              <w:t>policy tool</w:t>
            </w:r>
            <w:r w:rsidR="009818E7" w:rsidRPr="00CF2E7C">
              <w:rPr>
                <w:rFonts w:ascii="Calibri" w:hAnsi="Calibri" w:cs="Calibri"/>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hAnsi="Calibri" w:cs="Calibri"/>
                <w:b/>
                <w:bCs/>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hAnsi="Calibri" w:cs="Calibri"/>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hAnsi="Calibri" w:cs="Calibri"/>
                <w:b/>
                <w:bCs/>
              </w:rPr>
            </w:pPr>
            <w:r w:rsidRPr="00CF2E7C">
              <w:rPr>
                <w:rFonts w:ascii="Calibri" w:hAnsi="Calibri" w:cs="Calibri"/>
                <w:b/>
                <w:bCs/>
              </w:rPr>
              <w:t>5.3</w:t>
            </w:r>
            <w:r w:rsidR="009818E7" w:rsidRPr="00CF2E7C">
              <w:rPr>
                <w:rFonts w:ascii="Calibri" w:hAnsi="Calibri" w:cs="Calibri"/>
                <w:b/>
                <w:bCs/>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hAnsi="Calibri" w:cs="Calibri"/>
              </w:rPr>
            </w:pPr>
            <w:r w:rsidRPr="00CF2E7C">
              <w:rPr>
                <w:rFonts w:ascii="Calibri" w:hAnsi="Calibri" w:cs="Calibri"/>
              </w:rPr>
              <w:t xml:space="preserve">What types of climate scenarios are used in the </w:t>
            </w:r>
            <w:r w:rsidRPr="00CF2E7C">
              <w:rPr>
                <w:rFonts w:ascii="Calibri" w:hAnsi="Calibri" w:cs="Calibri"/>
                <w:b/>
                <w:color w:val="7030A0"/>
              </w:rPr>
              <w:t>prudential policy tool</w:t>
            </w:r>
            <w:r w:rsidRPr="00CF2E7C">
              <w:rPr>
                <w:rFonts w:ascii="Calibri" w:hAnsi="Calibri" w:cs="Calibri"/>
              </w:rPr>
              <w:t>? Select all that apply</w:t>
            </w:r>
            <w:r w:rsidR="0098226E" w:rsidRPr="00CF2E7C">
              <w:rPr>
                <w:rFonts w:ascii="Calibri" w:hAnsi="Calibri" w:cs="Calibri"/>
              </w:rPr>
              <w:t xml:space="preserve"> using an X</w:t>
            </w:r>
            <w:r w:rsidRPr="00CF2E7C">
              <w:rPr>
                <w:rFonts w:ascii="Calibri" w:hAnsi="Calibri" w:cs="Calibri"/>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hAnsi="Calibri" w:cs="Calibri"/>
              </w:rPr>
            </w:pPr>
            <w:r w:rsidRPr="00CF2E7C">
              <w:rPr>
                <w:rFonts w:ascii="Calibri" w:hAnsi="Calibri" w:cs="Calibri"/>
              </w:rPr>
              <w:t> </w:t>
            </w:r>
            <w:r w:rsidR="00AF4B5F" w:rsidRPr="00CF2E7C">
              <w:rPr>
                <w:rFonts w:ascii="Calibri" w:hAnsi="Calibri" w:cs="Calibri"/>
              </w:rPr>
              <w:t>5.3</w:t>
            </w:r>
            <w:r w:rsidR="009818E7" w:rsidRPr="00CF2E7C">
              <w:rPr>
                <w:rFonts w:ascii="Calibri" w:hAnsi="Calibri" w:cs="Calibri"/>
              </w:rPr>
              <w:t>8</w:t>
            </w:r>
            <w:r w:rsidR="00AF4B5F" w:rsidRPr="00CF2E7C">
              <w:rPr>
                <w:rFonts w:ascii="Calibri" w:hAnsi="Calibri" w:cs="Calibri"/>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hAnsi="Calibri" w:cs="Calibri"/>
              </w:rPr>
            </w:pPr>
            <w:r w:rsidRPr="00CF2E7C">
              <w:rPr>
                <w:rFonts w:ascii="Calibri" w:hAnsi="Calibri" w:cs="Calibri"/>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hAnsi="Calibri" w:cs="Calibri"/>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hAnsi="Calibri" w:cs="Calibri"/>
              </w:rPr>
            </w:pPr>
            <w:r w:rsidRPr="00CF2E7C">
              <w:rPr>
                <w:rFonts w:ascii="Calibri" w:hAnsi="Calibri" w:cs="Calibri"/>
              </w:rPr>
              <w:t> </w:t>
            </w:r>
            <w:r w:rsidR="00AF4B5F" w:rsidRPr="00CF2E7C">
              <w:rPr>
                <w:rFonts w:ascii="Calibri" w:hAnsi="Calibri" w:cs="Calibri"/>
              </w:rPr>
              <w:t>5.3</w:t>
            </w:r>
            <w:r w:rsidR="009818E7" w:rsidRPr="00CF2E7C">
              <w:rPr>
                <w:rFonts w:ascii="Calibri" w:hAnsi="Calibri" w:cs="Calibri"/>
              </w:rPr>
              <w:t>8</w:t>
            </w:r>
            <w:r w:rsidR="00AF4B5F" w:rsidRPr="00CF2E7C">
              <w:rPr>
                <w:rFonts w:ascii="Calibri" w:hAnsi="Calibri" w:cs="Calibri"/>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hAnsi="Calibri" w:cs="Calibri"/>
              </w:rPr>
            </w:pPr>
            <w:r w:rsidRPr="00CF2E7C">
              <w:rPr>
                <w:rFonts w:ascii="Calibri" w:hAnsi="Calibri" w:cs="Calibri"/>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hAnsi="Calibri" w:cs="Calibri"/>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hAnsi="Calibri" w:cs="Calibri"/>
              </w:rPr>
            </w:pPr>
            <w:r w:rsidRPr="00CF2E7C">
              <w:rPr>
                <w:rFonts w:ascii="Calibri" w:hAnsi="Calibri" w:cs="Calibri"/>
              </w:rPr>
              <w:t> </w:t>
            </w:r>
            <w:r w:rsidR="00AF4B5F" w:rsidRPr="00CF2E7C">
              <w:rPr>
                <w:rFonts w:ascii="Calibri" w:hAnsi="Calibri" w:cs="Calibri"/>
              </w:rPr>
              <w:t>5.3</w:t>
            </w:r>
            <w:r w:rsidR="009818E7" w:rsidRPr="00CF2E7C">
              <w:rPr>
                <w:rFonts w:ascii="Calibri" w:hAnsi="Calibri" w:cs="Calibri"/>
              </w:rPr>
              <w:t>8</w:t>
            </w:r>
            <w:r w:rsidR="00AF4B5F" w:rsidRPr="00CF2E7C">
              <w:rPr>
                <w:rFonts w:ascii="Calibri" w:hAnsi="Calibri" w:cs="Calibri"/>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hAnsi="Calibri" w:cs="Calibri"/>
              </w:rPr>
            </w:pPr>
            <w:r w:rsidRPr="00CF2E7C">
              <w:rPr>
                <w:rFonts w:ascii="Calibri" w:hAnsi="Calibri" w:cs="Calibri"/>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hAnsi="Calibri" w:cs="Calibri"/>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hAnsi="Calibri" w:cs="Calibri"/>
              </w:rPr>
            </w:pPr>
            <w:r w:rsidRPr="00CF2E7C">
              <w:rPr>
                <w:rFonts w:ascii="Calibri" w:hAnsi="Calibri" w:cs="Calibri"/>
              </w:rPr>
              <w:t> </w:t>
            </w:r>
            <w:r w:rsidR="00AF4B5F" w:rsidRPr="00CF2E7C">
              <w:rPr>
                <w:rFonts w:ascii="Calibri" w:hAnsi="Calibri" w:cs="Calibri"/>
              </w:rPr>
              <w:t>5.3</w:t>
            </w:r>
            <w:r w:rsidR="009818E7" w:rsidRPr="00CF2E7C">
              <w:rPr>
                <w:rFonts w:ascii="Calibri" w:hAnsi="Calibri" w:cs="Calibri"/>
              </w:rPr>
              <w:t>8</w:t>
            </w:r>
            <w:r w:rsidR="00AF4B5F" w:rsidRPr="00CF2E7C">
              <w:rPr>
                <w:rFonts w:ascii="Calibri" w:hAnsi="Calibri" w:cs="Calibri"/>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hAnsi="Calibri" w:cs="Calibri"/>
              </w:rPr>
            </w:pPr>
            <w:r w:rsidRPr="00CF2E7C">
              <w:rPr>
                <w:rFonts w:ascii="Calibri" w:hAnsi="Calibri" w:cs="Calibri"/>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hAnsi="Calibri" w:cs="Calibri"/>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hAnsi="Calibri" w:cs="Calibri"/>
                <w:b/>
                <w:bCs/>
              </w:rPr>
            </w:pPr>
            <w:r w:rsidRPr="00CF2E7C">
              <w:rPr>
                <w:rFonts w:ascii="Calibri" w:hAnsi="Calibri" w:cs="Calibri"/>
                <w:b/>
                <w:bCs/>
              </w:rPr>
              <w:t>5.3</w:t>
            </w:r>
            <w:r w:rsidR="009818E7" w:rsidRPr="00CF2E7C">
              <w:rPr>
                <w:rFonts w:ascii="Calibri" w:hAnsi="Calibri" w:cs="Calibri"/>
                <w:b/>
                <w:bCs/>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hAnsi="Calibri" w:cs="Calibri"/>
              </w:rPr>
            </w:pPr>
            <w:r w:rsidRPr="00CF2E7C">
              <w:rPr>
                <w:rFonts w:ascii="Calibri" w:hAnsi="Calibri" w:cs="Calibri"/>
              </w:rPr>
              <w:t>If possible, please specify the scenario provider(s) specifying the scenarios in Q</w:t>
            </w:r>
            <w:r w:rsidR="00AF4B5F" w:rsidRPr="00CF2E7C">
              <w:rPr>
                <w:rFonts w:ascii="Calibri" w:hAnsi="Calibri" w:cs="Calibri"/>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hAnsi="Calibri" w:cs="Calibri"/>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hAnsi="Calibri" w:cs="Calibri"/>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hAnsi="Calibri" w:cs="Calibri"/>
                <w:b/>
                <w:bCs/>
              </w:rPr>
            </w:pPr>
            <w:r w:rsidRPr="00CF2E7C">
              <w:rPr>
                <w:rFonts w:ascii="Calibri" w:hAnsi="Calibri" w:cs="Calibri"/>
                <w:b/>
                <w:bCs/>
              </w:rPr>
              <w:t>5.</w:t>
            </w:r>
            <w:r w:rsidR="009818E7" w:rsidRPr="00CF2E7C">
              <w:rPr>
                <w:rFonts w:ascii="Calibri" w:hAnsi="Calibri" w:cs="Calibri"/>
                <w:b/>
                <w:bCs/>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hAnsi="Calibri" w:cs="Calibri"/>
              </w:rPr>
            </w:pPr>
            <w:r w:rsidRPr="00CF2E7C">
              <w:rPr>
                <w:rFonts w:ascii="Calibri" w:hAnsi="Calibri" w:cs="Calibri"/>
              </w:rPr>
              <w:t xml:space="preserve">Which of the following most accurately describes how the scenarios or events which should be considered in the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 xml:space="preserve">or </w:t>
            </w:r>
            <w:r w:rsidRPr="00CF2E7C">
              <w:rPr>
                <w:rFonts w:ascii="Calibri" w:hAnsi="Calibri" w:cs="Calibri"/>
                <w:b/>
                <w:color w:val="7030A0"/>
              </w:rPr>
              <w:t xml:space="preserve">scenario analysis </w:t>
            </w:r>
            <w:r w:rsidRPr="00CF2E7C">
              <w:rPr>
                <w:rFonts w:ascii="Calibri" w:hAnsi="Calibri" w:cs="Calibri"/>
              </w:rPr>
              <w:t>process are selected? Select all that apply</w:t>
            </w:r>
            <w:r w:rsidR="00BE1F9E"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hAnsi="Calibri" w:cs="Calibri"/>
              </w:rPr>
            </w:pPr>
            <w:r w:rsidRPr="00CF2E7C">
              <w:rPr>
                <w:rFonts w:ascii="Calibri" w:hAnsi="Calibri" w:cs="Calibri"/>
              </w:rPr>
              <w:lastRenderedPageBreak/>
              <w:t> 5.</w:t>
            </w:r>
            <w:r w:rsidR="009818E7" w:rsidRPr="00CF2E7C">
              <w:rPr>
                <w:rFonts w:ascii="Calibri" w:hAnsi="Calibri" w:cs="Calibri"/>
              </w:rPr>
              <w:t>40</w:t>
            </w:r>
            <w:r w:rsidRPr="00CF2E7C">
              <w:rPr>
                <w:rFonts w:ascii="Calibri" w:hAnsi="Calibri" w:cs="Calibri"/>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hAnsi="Calibri" w:cs="Calibri"/>
              </w:rPr>
            </w:pPr>
            <w:r w:rsidRPr="00CF2E7C">
              <w:rPr>
                <w:rFonts w:ascii="Calibri" w:hAnsi="Calibri" w:cs="Calibri"/>
              </w:rPr>
              <w:t>Chosen internally by the regulated entity premised on risk-based considerations</w:t>
            </w:r>
            <w:r w:rsidRPr="00CF2E7C">
              <w:rPr>
                <w:rFonts w:ascii="Calibri" w:hAnsi="Calibri" w:cs="Calibri"/>
                <w:lang w:val="en-SG"/>
              </w:rPr>
              <w:t> </w:t>
            </w:r>
            <w:r w:rsidRPr="00CF2E7C">
              <w:rPr>
                <w:rFonts w:ascii="Calibri" w:hAnsi="Calibri" w:cs="Calibri"/>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hAnsi="Calibri" w:cs="Calibri"/>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hAnsi="Calibri" w:cs="Calibri"/>
              </w:rPr>
            </w:pPr>
            <w:r w:rsidRPr="00CF2E7C">
              <w:rPr>
                <w:rFonts w:ascii="Calibri" w:hAnsi="Calibri" w:cs="Calibri"/>
              </w:rPr>
              <w:t> </w:t>
            </w:r>
            <w:r w:rsidR="009818E7" w:rsidRPr="00CF2E7C">
              <w:rPr>
                <w:rFonts w:ascii="Calibri" w:hAnsi="Calibri" w:cs="Calibri"/>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hAnsi="Calibri" w:cs="Calibri"/>
              </w:rPr>
            </w:pPr>
            <w:r w:rsidRPr="00CF2E7C">
              <w:rPr>
                <w:rFonts w:ascii="Calibri" w:hAnsi="Calibri" w:cs="Calibri"/>
              </w:rPr>
              <w:t>Standardised scenarios developed or recommended by the financial regulator (e.g. scenarios aligned with a country’s economic structure and country-specific climate risks)</w:t>
            </w:r>
            <w:r w:rsidRPr="00CF2E7C">
              <w:rPr>
                <w:rFonts w:ascii="Calibri" w:hAnsi="Calibri" w:cs="Calibri"/>
                <w:lang w:val="en-SG"/>
              </w:rPr>
              <w:t> </w:t>
            </w:r>
            <w:r w:rsidRPr="00CF2E7C">
              <w:rPr>
                <w:rFonts w:ascii="Calibri" w:hAnsi="Calibri" w:cs="Calibri"/>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hAnsi="Calibri" w:cs="Calibri"/>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hAnsi="Calibri" w:cs="Calibri"/>
              </w:rPr>
            </w:pPr>
            <w:r w:rsidRPr="00CF2E7C">
              <w:rPr>
                <w:rFonts w:ascii="Calibri" w:hAnsi="Calibri" w:cs="Calibri"/>
              </w:rPr>
              <w:t> </w:t>
            </w:r>
            <w:r w:rsidR="009818E7" w:rsidRPr="00CF2E7C">
              <w:rPr>
                <w:rFonts w:ascii="Calibri" w:hAnsi="Calibri" w:cs="Calibri"/>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hAnsi="Calibri" w:cs="Calibri"/>
              </w:rPr>
            </w:pPr>
            <w:r w:rsidRPr="00CF2E7C">
              <w:rPr>
                <w:rFonts w:ascii="Calibri" w:hAnsi="Calibri" w:cs="Calibri"/>
              </w:rPr>
              <w:t xml:space="preserve">Based on international frameworks (e.g. </w:t>
            </w:r>
            <w:r w:rsidRPr="00CF2E7C">
              <w:rPr>
                <w:rFonts w:ascii="Calibri" w:hAnsi="Calibri" w:cs="Calibri"/>
                <w:b/>
                <w:color w:val="7030A0"/>
              </w:rPr>
              <w:t xml:space="preserve">NGFS </w:t>
            </w:r>
            <w:r w:rsidR="00F768AD" w:rsidRPr="00CF2E7C">
              <w:rPr>
                <w:rFonts w:ascii="Calibri" w:hAnsi="Calibri" w:cs="Calibri"/>
                <w:b/>
                <w:bCs/>
                <w:color w:val="7030A0"/>
              </w:rPr>
              <w:t>Scenarios</w:t>
            </w:r>
            <w:r w:rsidRPr="00CF2E7C">
              <w:rPr>
                <w:rFonts w:ascii="Calibri" w:hAnsi="Calibri" w:cs="Calibri"/>
                <w:b/>
                <w:color w:val="7030A0"/>
              </w:rPr>
              <w:t>, Basel guidelines, IPCC scenarios</w:t>
            </w:r>
            <w:r w:rsidRPr="00CF2E7C">
              <w:rPr>
                <w:rFonts w:ascii="Calibri" w:hAnsi="Calibri" w:cs="Calibri"/>
              </w:rPr>
              <w:t>)</w:t>
            </w:r>
            <w:r w:rsidR="00F768AD" w:rsidRPr="00CF2E7C">
              <w:rPr>
                <w:rFonts w:ascii="Calibri" w:hAnsi="Calibri" w:cs="Calibri"/>
              </w:rPr>
              <w:t>.</w:t>
            </w:r>
            <w:r w:rsidRPr="00CF2E7C">
              <w:rPr>
                <w:rFonts w:ascii="Calibri" w:hAnsi="Calibri" w:cs="Calibri"/>
                <w:lang w:val="en-SG"/>
              </w:rPr>
              <w:t> </w:t>
            </w:r>
            <w:r w:rsidRPr="00CF2E7C">
              <w:rPr>
                <w:rFonts w:ascii="Calibri" w:hAnsi="Calibri" w:cs="Calibri"/>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hAnsi="Calibri" w:cs="Calibri"/>
              </w:rPr>
            </w:pPr>
            <w:r w:rsidRPr="00CF2E7C">
              <w:rPr>
                <w:rFonts w:ascii="Calibri" w:hAnsi="Calibri" w:cs="Calibri"/>
                <w:lang w:val="en-SG"/>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hAnsi="Calibri" w:cs="Calibri"/>
              </w:rPr>
            </w:pPr>
            <w:r w:rsidRPr="00CF2E7C">
              <w:rPr>
                <w:rFonts w:ascii="Calibri" w:hAnsi="Calibri" w:cs="Calibri"/>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hAnsi="Calibri" w:cs="Calibri"/>
              </w:rPr>
            </w:pP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does not explicitly mention the basis of selection of scenarios</w:t>
            </w:r>
            <w:r w:rsidRPr="00CF2E7C">
              <w:rPr>
                <w:rFonts w:ascii="Calibri" w:hAnsi="Calibri" w:cs="Calibri"/>
                <w:lang w:val="en-SG"/>
              </w:rPr>
              <w:t> </w:t>
            </w:r>
            <w:r w:rsidRPr="00CF2E7C">
              <w:rPr>
                <w:rFonts w:ascii="Calibri" w:hAnsi="Calibri" w:cs="Calibri"/>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hAnsi="Calibri" w:cs="Calibri"/>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hAnsi="Calibri" w:cs="Calibri"/>
                <w:b/>
                <w:bCs/>
              </w:rPr>
            </w:pPr>
            <w:r w:rsidRPr="00CF2E7C">
              <w:rPr>
                <w:rFonts w:ascii="Calibri" w:hAnsi="Calibri" w:cs="Calibri"/>
                <w:b/>
                <w:bCs/>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hAnsi="Calibri" w:cs="Calibri"/>
              </w:rPr>
            </w:pPr>
            <w:r w:rsidRPr="00CF2E7C">
              <w:rPr>
                <w:rFonts w:ascii="Calibri" w:hAnsi="Calibri" w:cs="Calibri"/>
              </w:rPr>
              <w:t xml:space="preserve">Provide supplemental information about the process of selecting scenarios for the </w:t>
            </w:r>
            <w:r w:rsidRPr="00CF2E7C">
              <w:rPr>
                <w:rFonts w:ascii="Calibri" w:hAnsi="Calibri" w:cs="Calibri"/>
                <w:b/>
                <w:color w:val="7030A0"/>
              </w:rPr>
              <w:t>stress-testing</w:t>
            </w:r>
            <w:r w:rsidRPr="00CF2E7C">
              <w:rPr>
                <w:rFonts w:ascii="Calibri" w:hAnsi="Calibri" w:cs="Calibri"/>
              </w:rPr>
              <w:t xml:space="preserve"> or </w:t>
            </w:r>
            <w:r w:rsidRPr="00CF2E7C">
              <w:rPr>
                <w:rFonts w:ascii="Calibri" w:hAnsi="Calibri" w:cs="Calibri"/>
                <w:b/>
                <w:color w:val="7030A0"/>
              </w:rPr>
              <w:t xml:space="preserve">scenario analysis </w:t>
            </w:r>
            <w:r w:rsidRPr="00CF2E7C">
              <w:rPr>
                <w:rFonts w:ascii="Calibri" w:hAnsi="Calibri" w:cs="Calibri"/>
              </w:rPr>
              <w:t xml:space="preserve">exercise,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hAnsi="Calibri" w:cs="Calibri"/>
              </w:rPr>
            </w:pPr>
            <w:r w:rsidRPr="00CF2E7C">
              <w:rPr>
                <w:rFonts w:ascii="Calibri" w:hAnsi="Calibri" w:cs="Calibri"/>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hAnsi="Calibri" w:cs="Calibri"/>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hAnsi="Calibri" w:cs="Calibri"/>
                <w:b/>
                <w:bCs/>
              </w:rPr>
            </w:pPr>
            <w:r w:rsidRPr="00CF2E7C">
              <w:rPr>
                <w:rFonts w:ascii="Calibri" w:hAnsi="Calibri" w:cs="Calibri"/>
                <w:b/>
                <w:bCs/>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hAnsi="Calibri" w:cs="Calibri"/>
              </w:rPr>
            </w:pPr>
            <w:r w:rsidRPr="00CF2E7C">
              <w:rPr>
                <w:rFonts w:ascii="Calibri" w:hAnsi="Calibri" w:cs="Calibri"/>
              </w:rPr>
              <w:t xml:space="preserve">Who conducts the </w:t>
            </w:r>
            <w:r w:rsidRPr="00CF2E7C">
              <w:rPr>
                <w:rFonts w:ascii="Calibri" w:hAnsi="Calibri" w:cs="Calibri"/>
                <w:b/>
                <w:color w:val="7030A0"/>
              </w:rPr>
              <w:t xml:space="preserve">scenario analysis </w:t>
            </w:r>
            <w:r w:rsidRPr="00CF2E7C">
              <w:rPr>
                <w:rFonts w:ascii="Calibri" w:hAnsi="Calibri" w:cs="Calibri"/>
              </w:rPr>
              <w:t xml:space="preserve">or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exercise?</w:t>
            </w:r>
            <w:r w:rsidR="0098226E" w:rsidRPr="00CF2E7C">
              <w:rPr>
                <w:rFonts w:ascii="Calibri" w:hAnsi="Calibri" w:cs="Calibri"/>
                <w:lang w:val="en-SG"/>
              </w:rPr>
              <w:t> Select the appropriate response using an X.</w:t>
            </w:r>
            <w:r w:rsidRPr="00CF2E7C">
              <w:rPr>
                <w:rFonts w:ascii="Calibri" w:hAnsi="Calibri" w:cs="Calibri"/>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hAnsi="Calibri" w:cs="Calibri"/>
              </w:rPr>
            </w:pPr>
            <w:r w:rsidRPr="00CF2E7C">
              <w:rPr>
                <w:rFonts w:ascii="Calibri" w:hAnsi="Calibri" w:cs="Calibri"/>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hAnsi="Calibri" w:cs="Calibri"/>
              </w:rPr>
            </w:pPr>
            <w:r w:rsidRPr="00CF2E7C">
              <w:rPr>
                <w:rFonts w:ascii="Calibri" w:hAnsi="Calibri" w:cs="Calibri"/>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hAnsi="Calibri" w:cs="Calibri"/>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hAnsi="Calibri" w:cs="Calibri"/>
              </w:rPr>
            </w:pPr>
            <w:r w:rsidRPr="00CF2E7C">
              <w:rPr>
                <w:rFonts w:ascii="Calibri" w:hAnsi="Calibri" w:cs="Calibri"/>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hAnsi="Calibri" w:cs="Calibri"/>
              </w:rPr>
            </w:pPr>
            <w:r w:rsidRPr="00CF2E7C">
              <w:rPr>
                <w:rFonts w:ascii="Calibri" w:hAnsi="Calibri" w:cs="Calibri"/>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hAnsi="Calibri" w:cs="Calibri"/>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hAnsi="Calibri" w:cs="Calibri"/>
              </w:rPr>
            </w:pPr>
            <w:r w:rsidRPr="00CF2E7C">
              <w:rPr>
                <w:rFonts w:ascii="Calibri" w:hAnsi="Calibri" w:cs="Calibri"/>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hAnsi="Calibri" w:cs="Calibri"/>
              </w:rPr>
            </w:pPr>
            <w:r w:rsidRPr="00CF2E7C">
              <w:rPr>
                <w:rFonts w:ascii="Calibri" w:hAnsi="Calibri" w:cs="Calibri"/>
              </w:rPr>
              <w:t xml:space="preserve">Conducted by any other entity [Please specify </w:t>
            </w:r>
            <w:r w:rsidR="00E020A8" w:rsidRPr="00CF2E7C">
              <w:rPr>
                <w:rFonts w:ascii="Calibri" w:hAnsi="Calibri" w:cs="Calibri"/>
              </w:rPr>
              <w:t>the entity in the next question</w:t>
            </w:r>
            <w:r w:rsidRPr="00CF2E7C">
              <w:rPr>
                <w:rFonts w:ascii="Calibri" w:hAnsi="Calibri" w:cs="Calibri"/>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hAnsi="Calibri" w:cs="Calibri"/>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hAnsi="Calibri" w:cs="Calibri"/>
              </w:rPr>
            </w:pPr>
            <w:r w:rsidRPr="00CF2E7C">
              <w:rPr>
                <w:rFonts w:ascii="Calibri" w:hAnsi="Calibri" w:cs="Calibri"/>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hAnsi="Calibri" w:cs="Calibri"/>
              </w:rPr>
            </w:pPr>
            <w:r w:rsidRPr="00CF2E7C">
              <w:rPr>
                <w:rFonts w:ascii="Calibri" w:hAnsi="Calibri" w:cs="Calibri"/>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hAnsi="Calibri" w:cs="Calibri"/>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hAnsi="Calibri" w:cs="Calibri"/>
                <w:b/>
                <w:bCs/>
              </w:rPr>
            </w:pPr>
            <w:r w:rsidRPr="00CF2E7C">
              <w:rPr>
                <w:rFonts w:ascii="Calibri" w:hAnsi="Calibri" w:cs="Calibri"/>
                <w:b/>
                <w:bCs/>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hAnsi="Calibri" w:cs="Calibri"/>
              </w:rPr>
            </w:pPr>
            <w:r w:rsidRPr="00CF2E7C">
              <w:rPr>
                <w:rFonts w:ascii="Calibri" w:hAnsi="Calibri" w:cs="Calibri"/>
              </w:rPr>
              <w:t xml:space="preserve"> </w:t>
            </w:r>
            <w:r w:rsidR="00360F12">
              <w:rPr>
                <w:rFonts w:ascii="Calibri" w:hAnsi="Calibri" w:cs="Calibri"/>
              </w:rPr>
              <w:t xml:space="preserve">[If response to Q5.42 = </w:t>
            </w:r>
            <w:r w:rsidR="00B91B0A">
              <w:rPr>
                <w:rFonts w:ascii="Calibri" w:hAnsi="Calibri" w:cs="Calibri"/>
              </w:rPr>
              <w:t>“Conducted by any other entity”]</w:t>
            </w:r>
            <w:r w:rsidRPr="00CF2E7C">
              <w:rPr>
                <w:rFonts w:ascii="Calibri" w:hAnsi="Calibri" w:cs="Calibri"/>
              </w:rPr>
              <w:t xml:space="preserve"> </w:t>
            </w:r>
            <w:r w:rsidR="0098226E" w:rsidRPr="00CF2E7C">
              <w:rPr>
                <w:rFonts w:ascii="Calibri" w:hAnsi="Calibri" w:cs="Calibri"/>
              </w:rPr>
              <w:t xml:space="preserve">If </w:t>
            </w:r>
            <w:r w:rsidR="00FE7713" w:rsidRPr="00CF2E7C">
              <w:rPr>
                <w:rFonts w:ascii="Calibri" w:hAnsi="Calibri" w:cs="Calibri"/>
              </w:rPr>
              <w:t xml:space="preserve">the </w:t>
            </w:r>
            <w:r w:rsidR="00FE7713" w:rsidRPr="00CF2E7C">
              <w:rPr>
                <w:rFonts w:ascii="Calibri" w:hAnsi="Calibri" w:cs="Calibri"/>
                <w:b/>
                <w:color w:val="7030A0"/>
              </w:rPr>
              <w:t xml:space="preserve">scenario analysis </w:t>
            </w:r>
            <w:r w:rsidR="00FE7713" w:rsidRPr="00CF2E7C">
              <w:rPr>
                <w:rFonts w:ascii="Calibri" w:hAnsi="Calibri" w:cs="Calibri"/>
              </w:rPr>
              <w:t xml:space="preserve">or </w:t>
            </w:r>
            <w:r w:rsidR="00FE7713" w:rsidRPr="00CF2E7C">
              <w:rPr>
                <w:rFonts w:ascii="Calibri" w:hAnsi="Calibri" w:cs="Calibri"/>
                <w:b/>
                <w:color w:val="7030A0"/>
              </w:rPr>
              <w:t>stress-testing</w:t>
            </w:r>
            <w:r w:rsidR="00FE7713" w:rsidRPr="00CF2E7C">
              <w:rPr>
                <w:rFonts w:ascii="Calibri" w:hAnsi="Calibri" w:cs="Calibri"/>
                <w:color w:val="7030A0"/>
              </w:rPr>
              <w:t xml:space="preserve"> </w:t>
            </w:r>
            <w:r w:rsidR="00FE7713" w:rsidRPr="00CF2E7C">
              <w:rPr>
                <w:rFonts w:ascii="Calibri" w:hAnsi="Calibri" w:cs="Calibri"/>
              </w:rPr>
              <w:t xml:space="preserve">exercise is conducted by “any other entity” </w:t>
            </w:r>
            <w:r w:rsidR="00F10A6E" w:rsidRPr="00CF2E7C">
              <w:rPr>
                <w:rFonts w:ascii="Calibri" w:hAnsi="Calibri" w:cs="Calibri"/>
              </w:rPr>
              <w:t>above</w:t>
            </w:r>
            <w:r w:rsidR="00FE7713" w:rsidRPr="00CF2E7C">
              <w:rPr>
                <w:rFonts w:ascii="Calibri" w:hAnsi="Calibri" w:cs="Calibri"/>
              </w:rPr>
              <w:t>, p</w:t>
            </w:r>
            <w:r w:rsidRPr="00CF2E7C">
              <w:rPr>
                <w:rFonts w:ascii="Calibri" w:hAnsi="Calibri" w:cs="Calibri"/>
              </w:rPr>
              <w:t xml:space="preserve">lease specify which entity conducts the </w:t>
            </w:r>
            <w:r w:rsidRPr="00CF2E7C">
              <w:rPr>
                <w:rFonts w:ascii="Calibri" w:hAnsi="Calibri" w:cs="Calibri"/>
                <w:b/>
                <w:color w:val="7030A0"/>
              </w:rPr>
              <w:t xml:space="preserve">scenario analysis </w:t>
            </w:r>
            <w:r w:rsidRPr="00CF2E7C">
              <w:rPr>
                <w:rFonts w:ascii="Calibri" w:hAnsi="Calibri" w:cs="Calibri"/>
              </w:rPr>
              <w:t xml:space="preserve">or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hAnsi="Calibri" w:cs="Calibri"/>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hAnsi="Calibri" w:cs="Calibri"/>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hAnsi="Calibri" w:cs="Calibri"/>
                <w:b/>
                <w:bCs/>
              </w:rPr>
            </w:pPr>
            <w:r w:rsidRPr="00CF2E7C">
              <w:rPr>
                <w:rFonts w:ascii="Calibri" w:hAnsi="Calibri" w:cs="Calibri"/>
                <w:b/>
                <w:bCs/>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hAnsi="Calibri" w:cs="Calibri"/>
              </w:rPr>
            </w:pPr>
            <w:r w:rsidRPr="00CF2E7C">
              <w:rPr>
                <w:rFonts w:ascii="Calibri" w:hAnsi="Calibri" w:cs="Calibri"/>
              </w:rPr>
              <w:t xml:space="preserve">What is the frequency of the climate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 xml:space="preserve">or </w:t>
            </w:r>
            <w:r w:rsidRPr="00CF2E7C">
              <w:rPr>
                <w:rFonts w:ascii="Calibri" w:hAnsi="Calibri" w:cs="Calibri"/>
                <w:b/>
                <w:color w:val="7030A0"/>
              </w:rPr>
              <w:t xml:space="preserve">scenario analysis </w:t>
            </w:r>
            <w:r w:rsidRPr="00CF2E7C">
              <w:rPr>
                <w:rFonts w:ascii="Calibri" w:hAnsi="Calibri" w:cs="Calibri"/>
              </w:rPr>
              <w:t>exercise?</w:t>
            </w:r>
            <w:r w:rsidR="003A4A9F" w:rsidRPr="00CF2E7C">
              <w:rPr>
                <w:rFonts w:ascii="Calibri" w:hAnsi="Calibri" w:cs="Calibri"/>
              </w:rPr>
              <w:t xml:space="preserve"> Select the appropriate response using an X.   </w:t>
            </w:r>
            <w:r w:rsidRPr="00CF2E7C">
              <w:rPr>
                <w:rFonts w:ascii="Calibri" w:hAnsi="Calibri" w:cs="Calibri"/>
                <w:lang w:val="en-SG"/>
              </w:rPr>
              <w:t> </w:t>
            </w:r>
            <w:r w:rsidRPr="00CF2E7C">
              <w:rPr>
                <w:rFonts w:ascii="Calibri" w:hAnsi="Calibri" w:cs="Calibri"/>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hAnsi="Calibri" w:cs="Calibri"/>
              </w:rPr>
            </w:pPr>
            <w:r w:rsidRPr="00CF2E7C">
              <w:rPr>
                <w:rFonts w:ascii="Calibri" w:hAnsi="Calibri" w:cs="Calibri"/>
              </w:rPr>
              <w:t> </w:t>
            </w:r>
            <w:r w:rsidR="00F10A6E" w:rsidRPr="00CF2E7C">
              <w:rPr>
                <w:rFonts w:ascii="Calibri" w:hAnsi="Calibri" w:cs="Calibri"/>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hAnsi="Calibri" w:cs="Calibri"/>
              </w:rPr>
            </w:pPr>
            <w:r w:rsidRPr="00CF2E7C">
              <w:rPr>
                <w:rFonts w:ascii="Calibri" w:hAnsi="Calibri" w:cs="Calibri"/>
              </w:rPr>
              <w:t>Annually</w:t>
            </w:r>
            <w:r w:rsidRPr="00CF2E7C">
              <w:rPr>
                <w:rFonts w:ascii="Calibri" w:hAnsi="Calibri" w:cs="Calibri"/>
                <w:lang w:val="en-SG"/>
              </w:rPr>
              <w:t> </w:t>
            </w:r>
            <w:r w:rsidRPr="00CF2E7C">
              <w:rPr>
                <w:rFonts w:ascii="Calibri" w:hAnsi="Calibri" w:cs="Calibri"/>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hAnsi="Calibri" w:cs="Calibri"/>
              </w:rPr>
            </w:pPr>
            <w:r w:rsidRPr="00CF2E7C">
              <w:rPr>
                <w:rFonts w:ascii="Calibri" w:hAnsi="Calibri" w:cs="Calibri"/>
                <w:lang w:val="en-SG"/>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hAnsi="Calibri" w:cs="Calibri"/>
              </w:rPr>
            </w:pPr>
            <w:r w:rsidRPr="00CF2E7C">
              <w:rPr>
                <w:rFonts w:ascii="Calibri" w:hAnsi="Calibri" w:cs="Calibri"/>
              </w:rPr>
              <w:t> </w:t>
            </w:r>
            <w:r w:rsidR="00F10A6E" w:rsidRPr="00CF2E7C">
              <w:rPr>
                <w:rFonts w:ascii="Calibri" w:hAnsi="Calibri" w:cs="Calibri"/>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hAnsi="Calibri" w:cs="Calibri"/>
              </w:rPr>
            </w:pPr>
            <w:r w:rsidRPr="00CF2E7C">
              <w:rPr>
                <w:rFonts w:ascii="Calibri" w:hAnsi="Calibri" w:cs="Calibri"/>
              </w:rPr>
              <w:t>Biennially</w:t>
            </w:r>
            <w:r w:rsidRPr="00CF2E7C">
              <w:rPr>
                <w:rFonts w:ascii="Calibri" w:hAnsi="Calibri" w:cs="Calibri"/>
                <w:lang w:val="en-SG"/>
              </w:rPr>
              <w:t> </w:t>
            </w:r>
            <w:r w:rsidRPr="00CF2E7C">
              <w:rPr>
                <w:rFonts w:ascii="Calibri" w:hAnsi="Calibri" w:cs="Calibri"/>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hAnsi="Calibri" w:cs="Calibri"/>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hAnsi="Calibri" w:cs="Calibri"/>
              </w:rPr>
            </w:pPr>
            <w:r w:rsidRPr="00CF2E7C">
              <w:rPr>
                <w:rFonts w:ascii="Calibri" w:hAnsi="Calibri" w:cs="Calibri"/>
              </w:rPr>
              <w:t> </w:t>
            </w:r>
            <w:r w:rsidR="00F10A6E" w:rsidRPr="00CF2E7C">
              <w:rPr>
                <w:rFonts w:ascii="Calibri" w:hAnsi="Calibri" w:cs="Calibri"/>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hAnsi="Calibri" w:cs="Calibri"/>
              </w:rPr>
            </w:pPr>
            <w:r w:rsidRPr="00CF2E7C">
              <w:rPr>
                <w:rFonts w:ascii="Calibri" w:hAnsi="Calibri" w:cs="Calibri"/>
              </w:rPr>
              <w:t>Ad-hoc</w:t>
            </w:r>
            <w:r w:rsidRPr="00CF2E7C">
              <w:rPr>
                <w:rFonts w:ascii="Calibri" w:hAnsi="Calibri" w:cs="Calibri"/>
                <w:lang w:val="en-SG"/>
              </w:rPr>
              <w:t> </w:t>
            </w:r>
            <w:r w:rsidRPr="00CF2E7C">
              <w:rPr>
                <w:rFonts w:ascii="Calibri" w:hAnsi="Calibri" w:cs="Calibri"/>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hAnsi="Calibri" w:cs="Calibri"/>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hAnsi="Calibri" w:cs="Calibri"/>
              </w:rPr>
            </w:pPr>
            <w:r w:rsidRPr="00CF2E7C">
              <w:rPr>
                <w:rFonts w:ascii="Calibri" w:hAnsi="Calibri" w:cs="Calibri"/>
              </w:rPr>
              <w:t> </w:t>
            </w:r>
            <w:r w:rsidR="00F10A6E" w:rsidRPr="00CF2E7C">
              <w:rPr>
                <w:rFonts w:ascii="Calibri" w:hAnsi="Calibri" w:cs="Calibri"/>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hAnsi="Calibri" w:cs="Calibri"/>
              </w:rPr>
            </w:pPr>
            <w:r w:rsidRPr="00CF2E7C">
              <w:rPr>
                <w:rFonts w:ascii="Calibri" w:hAnsi="Calibri" w:cs="Calibri"/>
              </w:rPr>
              <w:t>Continuous (e.g. as part of risk management processes)</w:t>
            </w:r>
            <w:r w:rsidRPr="00CF2E7C">
              <w:rPr>
                <w:rFonts w:ascii="Calibri" w:hAnsi="Calibri" w:cs="Calibri"/>
                <w:lang w:val="en-SG"/>
              </w:rPr>
              <w:t> </w:t>
            </w:r>
            <w:r w:rsidRPr="00CF2E7C">
              <w:rPr>
                <w:rFonts w:ascii="Calibri" w:hAnsi="Calibri" w:cs="Calibri"/>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hAnsi="Calibri" w:cs="Calibri"/>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hAnsi="Calibri" w:cs="Calibri"/>
              </w:rPr>
            </w:pPr>
            <w:r w:rsidRPr="00CF2E7C">
              <w:rPr>
                <w:rFonts w:ascii="Calibri" w:hAnsi="Calibri" w:cs="Calibri"/>
              </w:rPr>
              <w:t> </w:t>
            </w:r>
            <w:r w:rsidR="00F10A6E" w:rsidRPr="00CF2E7C">
              <w:rPr>
                <w:rFonts w:ascii="Calibri" w:hAnsi="Calibri" w:cs="Calibri"/>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hAnsi="Calibri" w:cs="Calibri"/>
              </w:rPr>
            </w:pPr>
            <w:r w:rsidRPr="00CF2E7C">
              <w:rPr>
                <w:rFonts w:ascii="Calibri" w:hAnsi="Calibri" w:cs="Calibri"/>
              </w:rPr>
              <w:t>Other(s) [Please specify</w:t>
            </w:r>
            <w:r w:rsidR="00F10A6E" w:rsidRPr="00CF2E7C">
              <w:rPr>
                <w:rFonts w:ascii="Calibri" w:hAnsi="Calibri" w:cs="Calibri"/>
              </w:rPr>
              <w:t xml:space="preserve"> in the next question</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hAnsi="Calibri" w:cs="Calibri"/>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hAnsi="Calibri" w:cs="Calibri"/>
              </w:rPr>
            </w:pPr>
            <w:r w:rsidRPr="00CF2E7C">
              <w:rPr>
                <w:rFonts w:ascii="Calibri" w:hAnsi="Calibri" w:cs="Calibri"/>
              </w:rPr>
              <w:t> </w:t>
            </w:r>
            <w:r w:rsidR="00F10A6E" w:rsidRPr="00CF2E7C">
              <w:rPr>
                <w:rFonts w:ascii="Calibri" w:hAnsi="Calibri" w:cs="Calibri"/>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hAnsi="Calibri" w:cs="Calibri"/>
              </w:rPr>
            </w:pPr>
            <w:r w:rsidRPr="00CF2E7C">
              <w:rPr>
                <w:rFonts w:ascii="Calibri" w:hAnsi="Calibri" w:cs="Calibri"/>
              </w:rPr>
              <w:t>Not specified</w:t>
            </w:r>
            <w:r w:rsidRPr="00CF2E7C">
              <w:rPr>
                <w:rFonts w:ascii="Calibri" w:hAnsi="Calibri" w:cs="Calibri"/>
                <w:lang w:val="en-SG"/>
              </w:rPr>
              <w:t> </w:t>
            </w:r>
            <w:r w:rsidRPr="00CF2E7C">
              <w:rPr>
                <w:rFonts w:ascii="Calibri" w:hAnsi="Calibri" w:cs="Calibri"/>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hAnsi="Calibri" w:cs="Calibri"/>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hAnsi="Calibri" w:cs="Calibri"/>
                <w:b/>
                <w:bCs/>
              </w:rPr>
            </w:pPr>
            <w:r w:rsidRPr="00CF2E7C">
              <w:rPr>
                <w:rFonts w:ascii="Calibri" w:hAnsi="Calibri" w:cs="Calibri"/>
                <w:b/>
                <w:bCs/>
              </w:rPr>
              <w:t>5</w:t>
            </w:r>
            <w:r w:rsidR="0098226E" w:rsidRPr="00CF2E7C">
              <w:rPr>
                <w:rFonts w:ascii="Calibri" w:hAnsi="Calibri" w:cs="Calibri"/>
                <w:b/>
                <w:bCs/>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hAnsi="Calibri" w:cs="Calibri"/>
              </w:rPr>
            </w:pPr>
            <w:r w:rsidRPr="00CF2E7C">
              <w:rPr>
                <w:rFonts w:ascii="Calibri" w:hAnsi="Calibri" w:cs="Calibri"/>
              </w:rPr>
              <w:t>[If Q</w:t>
            </w:r>
            <w:r w:rsidR="00F10A6E" w:rsidRPr="00CF2E7C">
              <w:rPr>
                <w:rFonts w:ascii="Calibri" w:hAnsi="Calibri" w:cs="Calibri"/>
              </w:rPr>
              <w:t>5</w:t>
            </w:r>
            <w:r w:rsidRPr="00CF2E7C">
              <w:rPr>
                <w:rFonts w:ascii="Calibri" w:hAnsi="Calibri" w:cs="Calibri"/>
              </w:rPr>
              <w:t xml:space="preserve">.44 = Other(s)] Please specify the frequency of the climate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 xml:space="preserve">or </w:t>
            </w:r>
            <w:r w:rsidRPr="00CF2E7C">
              <w:rPr>
                <w:rFonts w:ascii="Calibri" w:hAnsi="Calibri" w:cs="Calibri"/>
                <w:b/>
                <w:color w:val="7030A0"/>
              </w:rPr>
              <w:t>scenario analysis</w:t>
            </w:r>
            <w:r w:rsidRPr="00CF2E7C">
              <w:rPr>
                <w:rFonts w:ascii="Calibri" w:hAnsi="Calibri" w:cs="Calibri"/>
              </w:rPr>
              <w:t xml:space="preserve"> exercise,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hAnsi="Calibri" w:cs="Calibri"/>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hAnsi="Calibri" w:cs="Calibri"/>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hAnsi="Calibri" w:cs="Calibri"/>
                <w:b/>
                <w:bCs/>
              </w:rPr>
            </w:pPr>
            <w:r w:rsidRPr="00CF2E7C">
              <w:rPr>
                <w:rFonts w:ascii="Calibri" w:hAnsi="Calibri" w:cs="Calibri"/>
                <w:b/>
                <w:bCs/>
              </w:rPr>
              <w:t>5</w:t>
            </w:r>
            <w:r w:rsidR="0098226E" w:rsidRPr="00CF2E7C">
              <w:rPr>
                <w:rFonts w:ascii="Calibri" w:hAnsi="Calibri" w:cs="Calibri"/>
                <w:b/>
                <w:bCs/>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hAnsi="Calibri" w:cs="Calibri"/>
              </w:rPr>
            </w:pPr>
            <w:r w:rsidRPr="00CF2E7C">
              <w:rPr>
                <w:rFonts w:ascii="Calibri" w:hAnsi="Calibri" w:cs="Calibri"/>
              </w:rPr>
              <w:t xml:space="preserve">What is the time horizon considered for the </w:t>
            </w:r>
            <w:r w:rsidRPr="00CF2E7C">
              <w:rPr>
                <w:rFonts w:ascii="Calibri" w:hAnsi="Calibri" w:cs="Calibri"/>
                <w:b/>
                <w:color w:val="7030A0"/>
              </w:rPr>
              <w:t xml:space="preserve">scenario analysis </w:t>
            </w:r>
            <w:r w:rsidRPr="00CF2E7C">
              <w:rPr>
                <w:rFonts w:ascii="Calibri" w:hAnsi="Calibri" w:cs="Calibri"/>
              </w:rPr>
              <w:t xml:space="preserve">or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exercise?</w:t>
            </w:r>
            <w:r w:rsidR="003A4A9F" w:rsidRPr="00CF2E7C">
              <w:rPr>
                <w:rFonts w:ascii="Calibri" w:hAnsi="Calibri" w:cs="Calibri"/>
              </w:rPr>
              <w:t xml:space="preserve"> Select the appropriate response using an X.   </w:t>
            </w:r>
            <w:r w:rsidRPr="00CF2E7C">
              <w:rPr>
                <w:rFonts w:ascii="Calibri" w:hAnsi="Calibri" w:cs="Calibri"/>
                <w:lang w:val="en-SG"/>
              </w:rPr>
              <w:t> </w:t>
            </w:r>
            <w:r w:rsidRPr="00CF2E7C">
              <w:rPr>
                <w:rFonts w:ascii="Calibri" w:hAnsi="Calibri" w:cs="Calibri"/>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hAnsi="Calibri" w:cs="Calibri"/>
              </w:rPr>
            </w:pPr>
            <w:r w:rsidRPr="00CF2E7C">
              <w:rPr>
                <w:rFonts w:ascii="Calibri" w:hAnsi="Calibri" w:cs="Calibri"/>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hAnsi="Calibri" w:cs="Calibri"/>
              </w:rPr>
            </w:pPr>
            <w:r w:rsidRPr="00CF2E7C">
              <w:rPr>
                <w:rFonts w:ascii="Calibri" w:hAnsi="Calibri" w:cs="Calibri"/>
              </w:rPr>
              <w:t>Less than one year</w:t>
            </w:r>
            <w:r w:rsidRPr="00CF2E7C">
              <w:rPr>
                <w:rFonts w:ascii="Calibri" w:hAnsi="Calibri" w:cs="Calibri"/>
                <w:lang w:val="en-SG"/>
              </w:rPr>
              <w:t> </w:t>
            </w:r>
            <w:r w:rsidRPr="00CF2E7C">
              <w:rPr>
                <w:rFonts w:ascii="Calibri" w:hAnsi="Calibri" w:cs="Calibri"/>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hAnsi="Calibri" w:cs="Calibri"/>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hAnsi="Calibri" w:cs="Calibri"/>
              </w:rPr>
            </w:pPr>
            <w:r w:rsidRPr="00CF2E7C">
              <w:rPr>
                <w:rFonts w:ascii="Calibri" w:hAnsi="Calibri" w:cs="Calibri"/>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hAnsi="Calibri" w:cs="Calibri"/>
              </w:rPr>
            </w:pPr>
            <w:r w:rsidRPr="00CF2E7C">
              <w:rPr>
                <w:rFonts w:ascii="Calibri" w:hAnsi="Calibri" w:cs="Calibri"/>
              </w:rPr>
              <w:t>More than 1 year but less than 2 years</w:t>
            </w:r>
            <w:r w:rsidRPr="00CF2E7C">
              <w:rPr>
                <w:rFonts w:ascii="Calibri" w:hAnsi="Calibri" w:cs="Calibri"/>
                <w:lang w:val="en-SG"/>
              </w:rPr>
              <w:t> </w:t>
            </w:r>
            <w:r w:rsidRPr="00CF2E7C">
              <w:rPr>
                <w:rFonts w:ascii="Calibri" w:hAnsi="Calibri" w:cs="Calibri"/>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hAnsi="Calibri" w:cs="Calibri"/>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hAnsi="Calibri" w:cs="Calibri"/>
              </w:rPr>
            </w:pPr>
            <w:r w:rsidRPr="00CF2E7C">
              <w:rPr>
                <w:rFonts w:ascii="Calibri" w:hAnsi="Calibri" w:cs="Calibri"/>
              </w:rPr>
              <w:lastRenderedPageBreak/>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hAnsi="Calibri" w:cs="Calibri"/>
              </w:rPr>
            </w:pPr>
            <w:r w:rsidRPr="00CF2E7C">
              <w:rPr>
                <w:rFonts w:ascii="Calibri" w:hAnsi="Calibri" w:cs="Calibri"/>
              </w:rPr>
              <w:t>2-5 years</w:t>
            </w:r>
            <w:r w:rsidRPr="00CF2E7C">
              <w:rPr>
                <w:rFonts w:ascii="Calibri" w:hAnsi="Calibri" w:cs="Calibri"/>
                <w:lang w:val="en-SG"/>
              </w:rPr>
              <w:t> </w:t>
            </w:r>
            <w:r w:rsidRPr="00CF2E7C">
              <w:rPr>
                <w:rFonts w:ascii="Calibri" w:hAnsi="Calibri" w:cs="Calibri"/>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hAnsi="Calibri" w:cs="Calibri"/>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hAnsi="Calibri" w:cs="Calibri"/>
              </w:rPr>
            </w:pPr>
            <w:r w:rsidRPr="00CF2E7C">
              <w:rPr>
                <w:rFonts w:ascii="Calibri" w:hAnsi="Calibri" w:cs="Calibri"/>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hAnsi="Calibri" w:cs="Calibri"/>
              </w:rPr>
            </w:pPr>
            <w:r w:rsidRPr="00CF2E7C">
              <w:rPr>
                <w:rFonts w:ascii="Calibri" w:hAnsi="Calibri" w:cs="Calibri"/>
              </w:rPr>
              <w:t>More than 5 years but less than 10 years</w:t>
            </w:r>
            <w:r w:rsidRPr="00CF2E7C">
              <w:rPr>
                <w:rFonts w:ascii="Calibri" w:hAnsi="Calibri" w:cs="Calibri"/>
                <w:lang w:val="en-SG"/>
              </w:rPr>
              <w:t> </w:t>
            </w:r>
            <w:r w:rsidRPr="00CF2E7C">
              <w:rPr>
                <w:rFonts w:ascii="Calibri" w:hAnsi="Calibri" w:cs="Calibri"/>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hAnsi="Calibri" w:cs="Calibri"/>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hAnsi="Calibri" w:cs="Calibri"/>
              </w:rPr>
            </w:pPr>
            <w:r w:rsidRPr="00CF2E7C">
              <w:rPr>
                <w:rFonts w:ascii="Calibri" w:hAnsi="Calibri" w:cs="Calibri"/>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hAnsi="Calibri" w:cs="Calibri"/>
              </w:rPr>
            </w:pPr>
            <w:r w:rsidRPr="00CF2E7C">
              <w:rPr>
                <w:rFonts w:ascii="Calibri" w:hAnsi="Calibri" w:cs="Calibri"/>
              </w:rPr>
              <w:t>More than 10 years</w:t>
            </w:r>
            <w:r w:rsidRPr="00CF2E7C">
              <w:rPr>
                <w:rFonts w:ascii="Calibri" w:hAnsi="Calibri" w:cs="Calibri"/>
                <w:lang w:val="en-SG"/>
              </w:rPr>
              <w:t> </w:t>
            </w:r>
            <w:r w:rsidRPr="00CF2E7C">
              <w:rPr>
                <w:rFonts w:ascii="Calibri" w:hAnsi="Calibri" w:cs="Calibri"/>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hAnsi="Calibri" w:cs="Calibri"/>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hAnsi="Calibri" w:cs="Calibri"/>
              </w:rPr>
            </w:pPr>
            <w:r w:rsidRPr="00CF2E7C">
              <w:rPr>
                <w:rFonts w:ascii="Calibri" w:hAnsi="Calibri" w:cs="Calibri"/>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hAnsi="Calibri" w:cs="Calibri"/>
              </w:rPr>
            </w:pPr>
            <w:r w:rsidRPr="00CF2E7C">
              <w:rPr>
                <w:rFonts w:ascii="Calibri" w:hAnsi="Calibri" w:cs="Calibri"/>
              </w:rPr>
              <w:t xml:space="preserve">Not specified in the </w:t>
            </w:r>
            <w:r w:rsidRPr="00CF2E7C">
              <w:rPr>
                <w:rFonts w:ascii="Calibri" w:hAnsi="Calibri" w:cs="Calibri"/>
                <w:b/>
                <w:color w:val="7030A0"/>
                <w:lang w:val="en-SG"/>
              </w:rPr>
              <w:t xml:space="preserve">policy </w:t>
            </w:r>
            <w:r w:rsidR="008C07E1" w:rsidRPr="00CF2E7C">
              <w:rPr>
                <w:rFonts w:ascii="Calibri" w:hAnsi="Calibri" w:cs="Calibri"/>
                <w:b/>
                <w:bCs/>
                <w:color w:val="7030A0"/>
                <w:lang w:val="en-SG"/>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hAnsi="Calibri" w:cs="Calibri"/>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hAnsi="Calibri" w:cs="Calibri"/>
                <w:b/>
                <w:bCs/>
              </w:rPr>
            </w:pPr>
            <w:r w:rsidRPr="00CF2E7C">
              <w:rPr>
                <w:rFonts w:ascii="Calibri" w:hAnsi="Calibri" w:cs="Calibri"/>
                <w:b/>
                <w:bCs/>
              </w:rPr>
              <w:t>5</w:t>
            </w:r>
            <w:r w:rsidR="00F10A6E" w:rsidRPr="00CF2E7C">
              <w:rPr>
                <w:rFonts w:ascii="Calibri" w:hAnsi="Calibri" w:cs="Calibri"/>
                <w:b/>
                <w:bCs/>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hAnsi="Calibri" w:cs="Calibri"/>
              </w:rPr>
            </w:pPr>
            <w:r w:rsidRPr="00CF2E7C">
              <w:rPr>
                <w:rFonts w:ascii="Calibri" w:hAnsi="Calibri" w:cs="Calibri"/>
              </w:rPr>
              <w:t xml:space="preserve">Provide supplementary information about the time horizon considered in the </w:t>
            </w:r>
            <w:r w:rsidRPr="00CF2E7C">
              <w:rPr>
                <w:rFonts w:ascii="Calibri" w:hAnsi="Calibri" w:cs="Calibri"/>
                <w:b/>
                <w:color w:val="7030A0"/>
              </w:rPr>
              <w:t>scenario analysis</w:t>
            </w:r>
            <w:r w:rsidRPr="00CF2E7C">
              <w:rPr>
                <w:rFonts w:ascii="Calibri" w:hAnsi="Calibri" w:cs="Calibri"/>
              </w:rPr>
              <w:t xml:space="preserve"> or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 xml:space="preserve">exercise, referencing the relevant section/sub-section/paragraph of the </w:t>
            </w:r>
            <w:r w:rsidRPr="00CF2E7C">
              <w:rPr>
                <w:rFonts w:ascii="Calibri" w:hAnsi="Calibri" w:cs="Calibri"/>
                <w:b/>
                <w:color w:val="7030A0"/>
                <w:lang w:val="en-SG"/>
              </w:rPr>
              <w:t>policy tool</w:t>
            </w:r>
            <w:r w:rsidRPr="00CF2E7C">
              <w:rPr>
                <w:rFonts w:ascii="Calibri" w:hAnsi="Calibri" w:cs="Calibri"/>
              </w:rPr>
              <w:t xml:space="preserve">. </w:t>
            </w:r>
          </w:p>
          <w:p w14:paraId="6883F62A" w14:textId="7BC182C5" w:rsidR="00F10A6E" w:rsidRPr="00CF2E7C" w:rsidRDefault="00F10A6E" w:rsidP="00CF2E7C">
            <w:pPr>
              <w:textAlignment w:val="baseline"/>
              <w:rPr>
                <w:rFonts w:ascii="Calibri" w:hAnsi="Calibri" w:cs="Calibri"/>
              </w:rPr>
            </w:pPr>
            <w:r w:rsidRPr="00CF2E7C">
              <w:rPr>
                <w:rFonts w:ascii="Calibri" w:hAnsi="Calibri" w:cs="Calibri"/>
              </w:rPr>
              <w:t xml:space="preserve">[Whereas usual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 xml:space="preserve">exercises consider shorter time periods extending up to 1 year, or at maximum 5 years, to assess the impact of adverse events on institutions’ balance sheets, climate </w:t>
            </w:r>
            <w:r w:rsidRPr="00CF2E7C">
              <w:rPr>
                <w:rFonts w:ascii="Calibri" w:hAnsi="Calibri" w:cs="Calibri"/>
                <w:b/>
                <w:color w:val="7030A0"/>
              </w:rPr>
              <w:t xml:space="preserve">scenario analysis </w:t>
            </w:r>
            <w:r w:rsidRPr="00CF2E7C">
              <w:rPr>
                <w:rFonts w:ascii="Calibri" w:hAnsi="Calibri" w:cs="Calibri"/>
              </w:rPr>
              <w:t>can consider time periods extending up to 30 years in the future to map the impact of the net-zero transition on banks’ operations.]</w:t>
            </w:r>
            <w:r w:rsidRPr="00CF2E7C">
              <w:rPr>
                <w:rFonts w:ascii="Calibri" w:hAnsi="Calibri" w:cs="Calibri"/>
                <w:lang w:val="en-SG"/>
              </w:rPr>
              <w:t> </w:t>
            </w:r>
            <w:r w:rsidRPr="00CF2E7C">
              <w:rPr>
                <w:rFonts w:ascii="Calibri" w:hAnsi="Calibri" w:cs="Calibri"/>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hAnsi="Calibri" w:cs="Calibri"/>
              </w:rPr>
            </w:pPr>
            <w:r w:rsidRPr="00CF2E7C">
              <w:rPr>
                <w:rFonts w:ascii="Calibri" w:hAnsi="Calibri" w:cs="Calibri"/>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hAnsi="Calibri" w:cs="Calibri"/>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hAnsi="Calibri" w:cs="Calibri"/>
                <w:b/>
                <w:bCs/>
              </w:rPr>
            </w:pPr>
            <w:r w:rsidRPr="00CF2E7C">
              <w:rPr>
                <w:rFonts w:ascii="Calibri" w:hAnsi="Calibri" w:cs="Calibri"/>
                <w:b/>
                <w:bCs/>
              </w:rPr>
              <w:t>5</w:t>
            </w:r>
            <w:r w:rsidR="00F10A6E" w:rsidRPr="00CF2E7C">
              <w:rPr>
                <w:rFonts w:ascii="Calibri" w:hAnsi="Calibri" w:cs="Calibri"/>
                <w:b/>
                <w:bCs/>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hAnsi="Calibri" w:cs="Calibri"/>
              </w:rPr>
            </w:pPr>
            <w:r w:rsidRPr="00CF2E7C">
              <w:rPr>
                <w:rFonts w:ascii="Calibri" w:hAnsi="Calibri" w:cs="Calibri"/>
              </w:rPr>
              <w:t xml:space="preserve">How are the results of the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 xml:space="preserve">or </w:t>
            </w:r>
            <w:r w:rsidRPr="00CF2E7C">
              <w:rPr>
                <w:rFonts w:ascii="Calibri" w:hAnsi="Calibri" w:cs="Calibri"/>
                <w:b/>
                <w:color w:val="7030A0"/>
              </w:rPr>
              <w:t xml:space="preserve">scenario analysis </w:t>
            </w:r>
            <w:r w:rsidRPr="00CF2E7C">
              <w:rPr>
                <w:rFonts w:ascii="Calibri" w:hAnsi="Calibri" w:cs="Calibri"/>
              </w:rPr>
              <w:t>exercise used? Select all that apply</w:t>
            </w:r>
            <w:r w:rsidR="00490235" w:rsidRPr="00CF2E7C">
              <w:rPr>
                <w:rFonts w:ascii="Calibri" w:hAnsi="Calibri" w:cs="Calibri"/>
              </w:rPr>
              <w:t xml:space="preserve"> using an X</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hAnsi="Calibri" w:cs="Calibri"/>
              </w:rPr>
            </w:pPr>
            <w:r w:rsidRPr="00CF2E7C">
              <w:rPr>
                <w:rFonts w:ascii="Calibri" w:hAnsi="Calibri" w:cs="Calibri"/>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hAnsi="Calibri" w:cs="Calibri"/>
              </w:rPr>
            </w:pPr>
            <w:r w:rsidRPr="00CF2E7C">
              <w:rPr>
                <w:rFonts w:ascii="Calibri" w:hAnsi="Calibri" w:cs="Calibri"/>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hAnsi="Calibri" w:cs="Calibri"/>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hAnsi="Calibri" w:cs="Calibri"/>
              </w:rPr>
            </w:pPr>
            <w:r w:rsidRPr="00CF2E7C">
              <w:rPr>
                <w:rFonts w:ascii="Calibri" w:hAnsi="Calibri" w:cs="Calibri"/>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hAnsi="Calibri" w:cs="Calibri"/>
              </w:rPr>
            </w:pPr>
            <w:r w:rsidRPr="00CF2E7C">
              <w:rPr>
                <w:rFonts w:ascii="Calibri" w:hAnsi="Calibri" w:cs="Calibri"/>
              </w:rPr>
              <w:t xml:space="preserve">The results of these exercises inform governance and </w:t>
            </w:r>
            <w:r w:rsidRPr="00CF2E7C">
              <w:rPr>
                <w:rFonts w:ascii="Calibri" w:hAnsi="Calibri" w:cs="Calibri"/>
                <w:b/>
                <w:color w:val="7030A0"/>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hAnsi="Calibri" w:cs="Calibri"/>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hAnsi="Calibri" w:cs="Calibri"/>
              </w:rPr>
            </w:pPr>
            <w:r w:rsidRPr="00CF2E7C">
              <w:rPr>
                <w:rFonts w:ascii="Calibri" w:hAnsi="Calibri" w:cs="Calibri"/>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hAnsi="Calibri" w:cs="Calibri"/>
              </w:rPr>
            </w:pPr>
            <w:r w:rsidRPr="00CF2E7C">
              <w:rPr>
                <w:rFonts w:ascii="Calibri" w:hAnsi="Calibri" w:cs="Calibri"/>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hAnsi="Calibri" w:cs="Calibri"/>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hAnsi="Calibri" w:cs="Calibri"/>
              </w:rPr>
            </w:pPr>
            <w:r w:rsidRPr="00CF2E7C">
              <w:rPr>
                <w:rFonts w:ascii="Calibri" w:hAnsi="Calibri" w:cs="Calibri"/>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hAnsi="Calibri" w:cs="Calibri"/>
              </w:rPr>
            </w:pPr>
            <w:r w:rsidRPr="00CF2E7C">
              <w:rPr>
                <w:rFonts w:ascii="Calibri" w:hAnsi="Calibri" w:cs="Calibri"/>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hAnsi="Calibri" w:cs="Calibri"/>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hAnsi="Calibri" w:cs="Calibri"/>
              </w:rPr>
            </w:pPr>
            <w:r w:rsidRPr="00CF2E7C">
              <w:rPr>
                <w:rFonts w:ascii="Calibri" w:hAnsi="Calibri" w:cs="Calibri"/>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hAnsi="Calibri" w:cs="Calibri"/>
              </w:rPr>
            </w:pPr>
            <w:r w:rsidRPr="00CF2E7C">
              <w:rPr>
                <w:rFonts w:ascii="Calibri" w:hAnsi="Calibri" w:cs="Calibri"/>
              </w:rPr>
              <w:t>Not specified</w:t>
            </w:r>
            <w:r w:rsidRPr="00CF2E7C">
              <w:rPr>
                <w:rFonts w:ascii="Calibri" w:hAnsi="Calibri" w:cs="Calibri"/>
                <w:lang w:val="en-SG"/>
              </w:rPr>
              <w:t> </w:t>
            </w:r>
            <w:r w:rsidRPr="00CF2E7C">
              <w:rPr>
                <w:rFonts w:ascii="Calibri" w:hAnsi="Calibri" w:cs="Calibri"/>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hAnsi="Calibri" w:cs="Calibri"/>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hAnsi="Calibri" w:cs="Calibri"/>
                <w:b/>
                <w:bCs/>
              </w:rPr>
            </w:pPr>
            <w:r w:rsidRPr="00CF2E7C">
              <w:rPr>
                <w:rFonts w:ascii="Calibri" w:hAnsi="Calibri" w:cs="Calibri"/>
                <w:b/>
                <w:bCs/>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hAnsi="Calibri" w:cs="Calibri"/>
              </w:rPr>
            </w:pPr>
            <w:r w:rsidRPr="00CF2E7C">
              <w:rPr>
                <w:rFonts w:ascii="Calibri" w:hAnsi="Calibri" w:cs="Calibri"/>
              </w:rPr>
              <w:t xml:space="preserve">Provide supplemental information about how the results of the </w:t>
            </w:r>
            <w:r w:rsidRPr="00CF2E7C">
              <w:rPr>
                <w:rFonts w:ascii="Calibri" w:hAnsi="Calibri" w:cs="Calibri"/>
                <w:b/>
                <w:color w:val="7030A0"/>
              </w:rPr>
              <w:t>stress-testing</w:t>
            </w:r>
            <w:r w:rsidRPr="00CF2E7C">
              <w:rPr>
                <w:rFonts w:ascii="Calibri" w:hAnsi="Calibri" w:cs="Calibri"/>
                <w:color w:val="7030A0"/>
              </w:rPr>
              <w:t xml:space="preserve"> </w:t>
            </w:r>
            <w:r w:rsidRPr="00CF2E7C">
              <w:rPr>
                <w:rFonts w:ascii="Calibri" w:hAnsi="Calibri" w:cs="Calibri"/>
              </w:rPr>
              <w:t xml:space="preserve">or </w:t>
            </w:r>
            <w:r w:rsidRPr="00CF2E7C">
              <w:rPr>
                <w:rFonts w:ascii="Calibri" w:hAnsi="Calibri" w:cs="Calibri"/>
                <w:b/>
                <w:color w:val="7030A0"/>
              </w:rPr>
              <w:t xml:space="preserve">scenario analysis </w:t>
            </w:r>
            <w:r w:rsidRPr="00CF2E7C">
              <w:rPr>
                <w:rFonts w:ascii="Calibri" w:hAnsi="Calibri" w:cs="Calibri"/>
              </w:rPr>
              <w:t xml:space="preserve">exercise are used. Please reference the relevant section/sub-section/paragraph of the </w:t>
            </w:r>
            <w:r w:rsidRPr="00CF2E7C">
              <w:rPr>
                <w:rFonts w:ascii="Calibri" w:hAnsi="Calibri" w:cs="Calibri"/>
                <w:b/>
                <w:color w:val="7030A0"/>
                <w:lang w:val="en-SG"/>
              </w:rPr>
              <w:t>policy tool</w:t>
            </w:r>
            <w:r w:rsidRPr="00CF2E7C">
              <w:rPr>
                <w:rFonts w:ascii="Calibri" w:hAnsi="Calibri" w:cs="Calibri"/>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hAnsi="Calibri" w:cs="Calibri"/>
              </w:rPr>
            </w:pPr>
            <w:r w:rsidRPr="00CF2E7C">
              <w:rPr>
                <w:rFonts w:ascii="Calibri" w:hAnsi="Calibri" w:cs="Calibri"/>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hAnsi="Calibri" w:cs="Calibri"/>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hAnsi="Calibri" w:cs="Calibri"/>
                <w:b/>
                <w:bCs/>
              </w:rPr>
            </w:pPr>
            <w:r w:rsidRPr="00CF2E7C">
              <w:rPr>
                <w:rFonts w:ascii="Calibri" w:hAnsi="Calibri" w:cs="Calibri"/>
                <w:b/>
                <w:bCs/>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the </w:t>
            </w:r>
            <w:r w:rsidRPr="00CF2E7C">
              <w:rPr>
                <w:rFonts w:ascii="Calibri" w:hAnsi="Calibri" w:cs="Calibri"/>
                <w:b/>
                <w:color w:val="7030A0"/>
              </w:rPr>
              <w:t>disclosure</w:t>
            </w:r>
            <w:r w:rsidRPr="00CF2E7C">
              <w:rPr>
                <w:rFonts w:ascii="Calibri" w:hAnsi="Calibri" w:cs="Calibri"/>
              </w:rPr>
              <w:t xml:space="preserve"> of results of the stress tests and/or scenario models, along with </w:t>
            </w:r>
            <w:r w:rsidRPr="00CF2E7C">
              <w:rPr>
                <w:rFonts w:ascii="Calibri" w:hAnsi="Calibri" w:cs="Calibri"/>
                <w:b/>
                <w:color w:val="7030A0"/>
              </w:rPr>
              <w:t>disclosure</w:t>
            </w:r>
            <w:r w:rsidRPr="00CF2E7C">
              <w:rPr>
                <w:rFonts w:ascii="Calibri" w:hAnsi="Calibri" w:cs="Calibri"/>
              </w:rPr>
              <w:t xml:space="preserve"> of the assumptions and </w:t>
            </w:r>
            <w:r w:rsidRPr="00CF2E7C">
              <w:rPr>
                <w:rFonts w:ascii="Calibri" w:hAnsi="Calibri" w:cs="Calibri"/>
                <w:b/>
                <w:color w:val="7030A0"/>
              </w:rPr>
              <w:t xml:space="preserve">dependencies </w:t>
            </w:r>
            <w:r w:rsidRPr="00CF2E7C">
              <w:rPr>
                <w:rFonts w:ascii="Calibri" w:hAnsi="Calibri" w:cs="Calibri"/>
              </w:rPr>
              <w:t>of the models?</w:t>
            </w:r>
            <w:r w:rsidRPr="00CF2E7C">
              <w:rPr>
                <w:rFonts w:ascii="Calibri" w:hAnsi="Calibri" w:cs="Calibri"/>
                <w:lang w:val="en-SG"/>
              </w:rPr>
              <w:t> </w:t>
            </w:r>
            <w:r w:rsidR="00490235" w:rsidRPr="00CF2E7C">
              <w:rPr>
                <w:rFonts w:ascii="Calibri" w:hAnsi="Calibri" w:cs="Calibri"/>
                <w:lang w:val="en-SG"/>
              </w:rPr>
              <w:t>Select all that apply using an X.</w:t>
            </w:r>
            <w:r w:rsidRPr="00CF2E7C">
              <w:rPr>
                <w:rFonts w:ascii="Calibri" w:hAnsi="Calibri" w:cs="Calibri"/>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hAnsi="Calibri" w:cs="Calibri"/>
              </w:rPr>
            </w:pPr>
            <w:r w:rsidRPr="00CF2E7C">
              <w:rPr>
                <w:rFonts w:ascii="Calibri" w:hAnsi="Calibri" w:cs="Calibri"/>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hAnsi="Calibri" w:cs="Calibri"/>
              </w:rPr>
            </w:pPr>
            <w:r w:rsidRPr="00CF2E7C">
              <w:rPr>
                <w:rFonts w:ascii="Calibri" w:hAnsi="Calibri" w:cs="Calibri"/>
              </w:rPr>
              <w:t>Required</w:t>
            </w:r>
            <w:r w:rsidRPr="00CF2E7C">
              <w:rPr>
                <w:rFonts w:ascii="Calibri" w:hAnsi="Calibri" w:cs="Calibri"/>
                <w:lang w:val="en-SG"/>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hAnsi="Calibri" w:cs="Calibri"/>
              </w:rPr>
            </w:pPr>
            <w:r w:rsidRPr="00CF2E7C">
              <w:rPr>
                <w:rFonts w:ascii="Calibri" w:hAnsi="Calibri" w:cs="Calibri"/>
              </w:rPr>
              <w:t>Recommended </w:t>
            </w:r>
            <w:r w:rsidRPr="00CF2E7C">
              <w:rPr>
                <w:rFonts w:ascii="Calibri" w:hAnsi="Calibri" w:cs="Calibri"/>
                <w:lang w:val="en-SG"/>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hAnsi="Calibri" w:cs="Calibri"/>
              </w:rPr>
            </w:pPr>
            <w:r w:rsidRPr="00CF2E7C">
              <w:rPr>
                <w:rFonts w:ascii="Calibri" w:hAnsi="Calibri" w:cs="Calibri"/>
              </w:rPr>
              <w:t>Not specified</w:t>
            </w:r>
            <w:r w:rsidRPr="00CF2E7C">
              <w:rPr>
                <w:rFonts w:ascii="Calibri" w:hAnsi="Calibri" w:cs="Calibri"/>
                <w:lang w:val="en-US"/>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hAnsi="Calibri" w:cs="Calibri"/>
              </w:rPr>
            </w:pPr>
            <w:r w:rsidRPr="00CF2E7C">
              <w:rPr>
                <w:rFonts w:ascii="Calibri" w:hAnsi="Calibri" w:cs="Calibri"/>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hAnsi="Calibri" w:cs="Calibri"/>
              </w:rPr>
            </w:pPr>
            <w:r w:rsidRPr="00CF2E7C">
              <w:rPr>
                <w:rFonts w:ascii="Calibri" w:hAnsi="Calibri" w:cs="Calibri"/>
              </w:rPr>
              <w:t xml:space="preserve">Results of climate stress-tests of </w:t>
            </w:r>
            <w:r w:rsidRPr="00CF2E7C">
              <w:rPr>
                <w:rFonts w:ascii="Calibri" w:hAnsi="Calibri" w:cs="Calibri"/>
                <w:b/>
                <w:color w:val="7030A0"/>
              </w:rPr>
              <w:t xml:space="preserve">scenario </w:t>
            </w:r>
            <w:r w:rsidR="00831C3E" w:rsidRPr="00CF2E7C">
              <w:rPr>
                <w:rFonts w:ascii="Calibri" w:hAnsi="Calibri" w:cs="Calibri"/>
                <w:b/>
                <w:bCs/>
                <w:color w:val="7030A0"/>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hAnsi="Calibri" w:cs="Calibri"/>
              </w:rPr>
            </w:pPr>
            <w:r w:rsidRPr="00CF2E7C">
              <w:rPr>
                <w:rFonts w:ascii="Calibri" w:hAnsi="Calibri" w:cs="Calibri"/>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hAnsi="Calibri" w:cs="Calibri"/>
              </w:rPr>
            </w:pPr>
            <w:r w:rsidRPr="00CF2E7C">
              <w:rPr>
                <w:rFonts w:ascii="Calibri" w:hAnsi="Calibri" w:cs="Calibri"/>
              </w:rPr>
              <w:t xml:space="preserve">Assumptions and </w:t>
            </w:r>
            <w:r w:rsidRPr="00CF2E7C">
              <w:rPr>
                <w:rFonts w:ascii="Calibri" w:hAnsi="Calibri" w:cs="Calibri"/>
                <w:b/>
                <w:color w:val="7030A0"/>
              </w:rPr>
              <w:t>dependencies</w:t>
            </w:r>
            <w:r w:rsidRPr="00CF2E7C">
              <w:rPr>
                <w:rFonts w:ascii="Calibri" w:hAnsi="Calibri" w:cs="Calibri"/>
              </w:rPr>
              <w:t xml:space="preserve"> of the </w:t>
            </w:r>
            <w:r w:rsidRPr="00CF2E7C">
              <w:rPr>
                <w:rFonts w:ascii="Calibri" w:hAnsi="Calibri" w:cs="Calibri"/>
                <w:b/>
                <w:color w:val="7030A0"/>
              </w:rPr>
              <w:t>stress-testing</w:t>
            </w:r>
            <w:r w:rsidRPr="00CF2E7C">
              <w:rPr>
                <w:rFonts w:ascii="Calibri" w:hAnsi="Calibri" w:cs="Calibri"/>
              </w:rPr>
              <w:t xml:space="preserve"> or modelling exercise</w:t>
            </w:r>
            <w:r w:rsidRPr="00CF2E7C">
              <w:rPr>
                <w:rFonts w:ascii="Calibri" w:hAnsi="Calibri" w:cs="Calibri"/>
                <w:lang w:val="en-SG"/>
              </w:rPr>
              <w:t> </w:t>
            </w:r>
            <w:r w:rsidRPr="00CF2E7C">
              <w:rPr>
                <w:rFonts w:ascii="Calibri" w:hAnsi="Calibri" w:cs="Calibri"/>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bl>
    <w:p w14:paraId="0617A95A" w14:textId="64F0B026" w:rsidR="00702413" w:rsidRDefault="00702413" w:rsidP="00702413">
      <w:pPr>
        <w:textAlignment w:val="baseline"/>
        <w:rPr>
          <w:rFonts w:cstheme="minorHAnsi"/>
        </w:rPr>
      </w:pPr>
      <w:r w:rsidRPr="009C4D10">
        <w:rPr>
          <w:rFonts w:cstheme="minorHAnsi"/>
          <w:lang w:val="en-SG"/>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hAnsi="Calibri" w:cs="Calibri"/>
                <w:b/>
                <w:bCs/>
              </w:rPr>
            </w:pPr>
            <w:bookmarkStart w:id="50" w:name="_5.3.3_Capital_and"/>
            <w:bookmarkEnd w:id="50"/>
            <w:r w:rsidRPr="00CF2E7C">
              <w:rPr>
                <w:rFonts w:ascii="Calibri" w:hAnsi="Calibri" w:cs="Calibri"/>
                <w:b/>
                <w:bCs/>
                <w:lang w:val="en-SG"/>
              </w:rPr>
              <w:t>5</w:t>
            </w:r>
            <w:r w:rsidR="00702413" w:rsidRPr="00CF2E7C">
              <w:rPr>
                <w:rFonts w:ascii="Calibri" w:hAnsi="Calibri" w:cs="Calibri"/>
                <w:b/>
                <w:bCs/>
                <w:lang w:val="en-SG"/>
              </w:rPr>
              <w:t>.</w:t>
            </w:r>
            <w:r w:rsidR="00F9576A" w:rsidRPr="00CF2E7C">
              <w:rPr>
                <w:rFonts w:ascii="Calibri" w:hAnsi="Calibri" w:cs="Calibri"/>
                <w:b/>
                <w:bCs/>
                <w:lang w:val="en-SG"/>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the incorporation of </w:t>
            </w:r>
            <w:r w:rsidRPr="00CF2E7C">
              <w:rPr>
                <w:rFonts w:ascii="Calibri" w:hAnsi="Calibri" w:cs="Calibri"/>
                <w:b/>
                <w:color w:val="7030A0"/>
              </w:rPr>
              <w:t xml:space="preserve">climate-related risks </w:t>
            </w:r>
            <w:r w:rsidRPr="00CF2E7C">
              <w:rPr>
                <w:rFonts w:ascii="Calibri" w:hAnsi="Calibri" w:cs="Calibri"/>
              </w:rPr>
              <w:t xml:space="preserve">by the </w:t>
            </w:r>
            <w:r w:rsidRPr="00CF2E7C">
              <w:rPr>
                <w:rFonts w:ascii="Calibri" w:hAnsi="Calibri" w:cs="Calibri"/>
                <w:b/>
                <w:color w:val="7030A0"/>
              </w:rPr>
              <w:t xml:space="preserve">targeted entity </w:t>
            </w:r>
            <w:r w:rsidRPr="00CF2E7C">
              <w:rPr>
                <w:rFonts w:ascii="Calibri" w:hAnsi="Calibri" w:cs="Calibri"/>
              </w:rPr>
              <w:t xml:space="preserve">into its </w:t>
            </w:r>
            <w:r w:rsidRPr="00CF2E7C">
              <w:rPr>
                <w:rFonts w:ascii="Calibri" w:hAnsi="Calibri" w:cs="Calibri"/>
                <w:b/>
                <w:color w:val="7030A0"/>
              </w:rPr>
              <w:t>Internal Capital Adequacy Assessment Process (ICAAP)</w:t>
            </w:r>
            <w:r w:rsidRPr="00CF2E7C">
              <w:rPr>
                <w:rFonts w:ascii="Calibri" w:hAnsi="Calibri" w:cs="Calibri"/>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hAnsi="Calibri" w:cs="Calibri"/>
              </w:rPr>
            </w:pPr>
            <w:r w:rsidRPr="00CF2E7C">
              <w:rPr>
                <w:rFonts w:ascii="Calibri" w:hAnsi="Calibri" w:cs="Calibri"/>
              </w:rPr>
              <w:lastRenderedPageBreak/>
              <w:t> </w:t>
            </w:r>
            <w:r w:rsidR="00754C24" w:rsidRPr="00CF2E7C">
              <w:rPr>
                <w:rFonts w:ascii="Calibri" w:hAnsi="Calibri" w:cs="Calibri"/>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hAnsi="Calibri" w:cs="Calibri"/>
              </w:rPr>
            </w:pPr>
            <w:r w:rsidRPr="00CF2E7C">
              <w:rPr>
                <w:rFonts w:ascii="Calibri" w:hAnsi="Calibri" w:cs="Calibri"/>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hAnsi="Calibri" w:cs="Calibri"/>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hAnsi="Calibri" w:cs="Calibri"/>
              </w:rPr>
            </w:pPr>
            <w:r w:rsidRPr="00CF2E7C">
              <w:rPr>
                <w:rFonts w:ascii="Calibri" w:hAnsi="Calibri" w:cs="Calibri"/>
              </w:rPr>
              <w:t> </w:t>
            </w:r>
            <w:r w:rsidR="00754C24" w:rsidRPr="00CF2E7C">
              <w:rPr>
                <w:rFonts w:ascii="Calibri" w:hAnsi="Calibri" w:cs="Calibri"/>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hAnsi="Calibri" w:cs="Calibri"/>
              </w:rPr>
            </w:pPr>
            <w:r w:rsidRPr="00CF2E7C">
              <w:rPr>
                <w:rFonts w:ascii="Calibri" w:hAnsi="Calibri" w:cs="Calibri"/>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hAnsi="Calibri" w:cs="Calibri"/>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hAnsi="Calibri" w:cs="Calibri"/>
              </w:rPr>
            </w:pPr>
            <w:r w:rsidRPr="00CF2E7C">
              <w:rPr>
                <w:rFonts w:ascii="Calibri" w:hAnsi="Calibri" w:cs="Calibri"/>
              </w:rPr>
              <w:t> </w:t>
            </w:r>
            <w:r w:rsidR="00754C24" w:rsidRPr="00CF2E7C">
              <w:rPr>
                <w:rFonts w:ascii="Calibri" w:hAnsi="Calibri" w:cs="Calibri"/>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hAnsi="Calibri" w:cs="Calibri"/>
              </w:rPr>
            </w:pPr>
            <w:r w:rsidRPr="00CF2E7C">
              <w:rPr>
                <w:rFonts w:ascii="Calibri" w:hAnsi="Calibri" w:cs="Calibri"/>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hAnsi="Calibri" w:cs="Calibri"/>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hAnsi="Calibri" w:cs="Calibri"/>
                <w:b/>
                <w:bCs/>
              </w:rPr>
            </w:pPr>
            <w:r w:rsidRPr="00CF2E7C">
              <w:rPr>
                <w:rFonts w:ascii="Calibri" w:hAnsi="Calibri" w:cs="Calibri"/>
                <w:b/>
                <w:bCs/>
                <w:lang w:val="en-SG"/>
              </w:rPr>
              <w:t>5</w:t>
            </w:r>
            <w:r w:rsidR="00F26296" w:rsidRPr="00CF2E7C">
              <w:rPr>
                <w:rFonts w:ascii="Calibri" w:hAnsi="Calibri" w:cs="Calibri"/>
                <w:b/>
                <w:bCs/>
                <w:lang w:val="en-SG"/>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hAnsi="Calibri" w:cs="Calibri"/>
              </w:rPr>
            </w:pPr>
            <w:r w:rsidRPr="00CF2E7C">
              <w:rPr>
                <w:rFonts w:ascii="Calibri" w:hAnsi="Calibri" w:cs="Calibri"/>
              </w:rPr>
              <w:t xml:space="preserve">Describe the consideration of </w:t>
            </w:r>
            <w:r w:rsidRPr="00CF2E7C">
              <w:rPr>
                <w:rFonts w:ascii="Calibri" w:hAnsi="Calibri" w:cs="Calibri"/>
                <w:b/>
                <w:color w:val="7030A0"/>
              </w:rPr>
              <w:t>climate-related risks</w:t>
            </w:r>
            <w:r w:rsidRPr="00CF2E7C">
              <w:rPr>
                <w:rFonts w:ascii="Calibri" w:hAnsi="Calibri" w:cs="Calibri"/>
                <w:color w:val="7030A0"/>
              </w:rPr>
              <w:t xml:space="preserve"> </w:t>
            </w:r>
            <w:r w:rsidRPr="00CF2E7C">
              <w:rPr>
                <w:rFonts w:ascii="Calibri" w:hAnsi="Calibri" w:cs="Calibri"/>
              </w:rPr>
              <w:t xml:space="preserve">when assessing </w:t>
            </w:r>
            <w:r w:rsidRPr="00CF2E7C">
              <w:rPr>
                <w:rFonts w:ascii="Calibri" w:hAnsi="Calibri" w:cs="Calibri"/>
                <w:b/>
                <w:color w:val="7030A0"/>
              </w:rPr>
              <w:t>capital requirements</w:t>
            </w:r>
            <w:r w:rsidRPr="00CF2E7C">
              <w:rPr>
                <w:rFonts w:ascii="Calibri" w:hAnsi="Calibri" w:cs="Calibri"/>
                <w:color w:val="7030A0"/>
              </w:rPr>
              <w:t xml:space="preserve"> </w:t>
            </w:r>
            <w:r w:rsidRPr="00CF2E7C">
              <w:rPr>
                <w:rFonts w:ascii="Calibri" w:hAnsi="Calibri" w:cs="Calibri"/>
              </w:rPr>
              <w:t xml:space="preserve">in the identified </w:t>
            </w:r>
            <w:r w:rsidRPr="00CF2E7C">
              <w:rPr>
                <w:rFonts w:ascii="Calibri" w:hAnsi="Calibri" w:cs="Calibri"/>
                <w:b/>
                <w:color w:val="7030A0"/>
                <w:lang w:val="en-SG"/>
              </w:rPr>
              <w:t>policy tool</w:t>
            </w:r>
            <w:r w:rsidRPr="00CF2E7C">
              <w:rPr>
                <w:rFonts w:ascii="Calibri" w:hAnsi="Calibri" w:cs="Calibri"/>
              </w:rPr>
              <w:t xml:space="preserv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hAnsi="Calibri" w:cs="Calibri"/>
                <w:lang w:val="en-SG"/>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hAnsi="Calibri" w:cs="Calibri"/>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hAnsi="Calibri" w:cs="Calibri"/>
                <w:b/>
                <w:bCs/>
              </w:rPr>
            </w:pPr>
            <w:r w:rsidRPr="00CF2E7C">
              <w:rPr>
                <w:rFonts w:ascii="Calibri" w:hAnsi="Calibri" w:cs="Calibri"/>
                <w:b/>
                <w:bCs/>
                <w:lang w:val="en-SG"/>
              </w:rPr>
              <w:t>5</w:t>
            </w:r>
            <w:r w:rsidR="00F26296" w:rsidRPr="00CF2E7C">
              <w:rPr>
                <w:rFonts w:ascii="Calibri" w:hAnsi="Calibri" w:cs="Calibri"/>
                <w:b/>
                <w:bCs/>
                <w:lang w:val="en-SG"/>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differentiated </w:t>
            </w:r>
            <w:r w:rsidRPr="00CF2E7C">
              <w:rPr>
                <w:rFonts w:ascii="Calibri" w:hAnsi="Calibri" w:cs="Calibri"/>
                <w:b/>
                <w:color w:val="7030A0"/>
              </w:rPr>
              <w:t>capital requirements</w:t>
            </w:r>
            <w:r w:rsidRPr="00CF2E7C">
              <w:rPr>
                <w:rFonts w:ascii="Calibri" w:hAnsi="Calibri" w:cs="Calibri"/>
                <w:color w:val="7030A0"/>
              </w:rPr>
              <w:t xml:space="preserve"> </w:t>
            </w:r>
            <w:r w:rsidRPr="00CF2E7C">
              <w:rPr>
                <w:rFonts w:ascii="Calibri" w:hAnsi="Calibri" w:cs="Calibri"/>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cs="Calibri"/>
                <w:lang w:val="en-SG"/>
              </w:rPr>
              <w:t> </w:t>
            </w:r>
            <w:r w:rsidRPr="00CF2E7C">
              <w:rPr>
                <w:rFonts w:ascii="Calibri" w:hAnsi="Calibri" w:cs="Calibri"/>
              </w:rPr>
              <w:t> </w:t>
            </w:r>
          </w:p>
          <w:p w14:paraId="4B455965" w14:textId="38C1FE06" w:rsidR="00815AAB" w:rsidRPr="00CF2E7C" w:rsidRDefault="00815AAB" w:rsidP="00CF2E7C">
            <w:pPr>
              <w:textAlignment w:val="baseline"/>
              <w:rPr>
                <w:rFonts w:ascii="Calibri" w:hAnsi="Calibri" w:cs="Calibri"/>
              </w:rPr>
            </w:pPr>
            <w:r w:rsidRPr="00CF2E7C">
              <w:rPr>
                <w:rFonts w:ascii="Calibri" w:hAnsi="Calibri" w:cs="Calibri"/>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hAnsi="Calibri" w:cs="Calibri"/>
              </w:rPr>
            </w:pPr>
            <w:r w:rsidRPr="00CF2E7C">
              <w:rPr>
                <w:rFonts w:ascii="Calibri" w:hAnsi="Calibri" w:cs="Calibri"/>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hAnsi="Calibri" w:cs="Calibri"/>
              </w:rPr>
            </w:pPr>
            <w:r w:rsidRPr="00CF2E7C">
              <w:rPr>
                <w:rFonts w:ascii="Calibri" w:hAnsi="Calibri" w:cs="Calibri"/>
              </w:rPr>
              <w:t>Recommended</w:t>
            </w:r>
            <w:r w:rsidRPr="00CF2E7C">
              <w:rPr>
                <w:rFonts w:ascii="Calibri" w:hAnsi="Calibri" w:cs="Calibri"/>
                <w:lang w:val="en-SG"/>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hAnsi="Calibri" w:cs="Calibri"/>
              </w:rPr>
            </w:pPr>
            <w:r w:rsidRPr="00CF2E7C">
              <w:rPr>
                <w:rFonts w:ascii="Calibri" w:hAnsi="Calibri" w:cs="Calibri"/>
              </w:rPr>
              <w:t>Required</w:t>
            </w:r>
            <w:r w:rsidRPr="00CF2E7C">
              <w:rPr>
                <w:rFonts w:ascii="Calibri" w:hAnsi="Calibri" w:cs="Calibri"/>
                <w:lang w:val="en-SG"/>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hAnsi="Calibri" w:cs="Calibri"/>
              </w:rPr>
            </w:pPr>
            <w:r w:rsidRPr="00CF2E7C">
              <w:rPr>
                <w:rFonts w:ascii="Calibri" w:hAnsi="Calibri" w:cs="Calibri"/>
              </w:rPr>
              <w:t>Not applicable</w:t>
            </w:r>
            <w:r w:rsidRPr="00CF2E7C">
              <w:rPr>
                <w:rFonts w:ascii="Calibri" w:hAnsi="Calibri" w:cs="Calibri"/>
                <w:lang w:val="en-SG"/>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hAnsi="Calibri" w:cs="Calibri"/>
              </w:rPr>
            </w:pPr>
            <w:r w:rsidRPr="00CF2E7C">
              <w:rPr>
                <w:rFonts w:ascii="Calibri" w:hAnsi="Calibri" w:cs="Calibri"/>
              </w:rPr>
              <w:t> </w:t>
            </w:r>
            <w:r w:rsidR="00754C24" w:rsidRPr="00CF2E7C">
              <w:rPr>
                <w:rFonts w:ascii="Calibri" w:hAnsi="Calibri" w:cs="Calibri"/>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hAnsi="Calibri" w:cs="Calibri"/>
              </w:rPr>
            </w:pPr>
            <w:r w:rsidRPr="00CF2E7C">
              <w:rPr>
                <w:rFonts w:ascii="Calibri" w:hAnsi="Calibri" w:cs="Calibri"/>
              </w:rPr>
              <w:t xml:space="preserve">Reduced </w:t>
            </w:r>
            <w:r w:rsidRPr="00CF2E7C">
              <w:rPr>
                <w:rFonts w:ascii="Calibri" w:hAnsi="Calibri" w:cs="Calibri"/>
                <w:b/>
                <w:color w:val="7030A0"/>
              </w:rPr>
              <w:t>capital requirements</w:t>
            </w:r>
            <w:r w:rsidRPr="00CF2E7C">
              <w:rPr>
                <w:rFonts w:ascii="Calibri" w:hAnsi="Calibri" w:cs="Calibri"/>
                <w:color w:val="7030A0"/>
              </w:rPr>
              <w:t xml:space="preserve"> </w:t>
            </w:r>
            <w:r w:rsidRPr="00CF2E7C">
              <w:rPr>
                <w:rFonts w:ascii="Calibri" w:hAnsi="Calibri" w:cs="Calibri"/>
              </w:rPr>
              <w:t>for lending to ‘green’ or low-carbon sectors or activities</w:t>
            </w:r>
            <w:r w:rsidRPr="00CF2E7C">
              <w:rPr>
                <w:rFonts w:ascii="Calibri" w:hAnsi="Calibri" w:cs="Calibri"/>
                <w:lang w:val="en-SG"/>
              </w:rPr>
              <w:t> </w:t>
            </w:r>
            <w:r w:rsidRPr="00CF2E7C">
              <w:rPr>
                <w:rFonts w:ascii="Calibri" w:hAnsi="Calibri" w:cs="Calibri"/>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hAnsi="Calibri" w:cs="Calibri"/>
              </w:rPr>
            </w:pPr>
            <w:r w:rsidRPr="00CF2E7C">
              <w:rPr>
                <w:rFonts w:ascii="Calibri" w:hAnsi="Calibri" w:cs="Calibri"/>
              </w:rPr>
              <w:t> </w:t>
            </w:r>
            <w:r w:rsidR="00754C24" w:rsidRPr="00CF2E7C">
              <w:rPr>
                <w:rFonts w:ascii="Calibri" w:hAnsi="Calibri" w:cs="Calibri"/>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hAnsi="Calibri" w:cs="Calibri"/>
              </w:rPr>
            </w:pPr>
            <w:r w:rsidRPr="00CF2E7C">
              <w:rPr>
                <w:rFonts w:ascii="Calibri" w:hAnsi="Calibri" w:cs="Calibri"/>
              </w:rPr>
              <w:t xml:space="preserve">Higher </w:t>
            </w:r>
            <w:r w:rsidRPr="00CF2E7C">
              <w:rPr>
                <w:rFonts w:ascii="Calibri" w:hAnsi="Calibri" w:cs="Calibri"/>
                <w:b/>
                <w:color w:val="7030A0"/>
              </w:rPr>
              <w:t>capital requirements</w:t>
            </w:r>
            <w:r w:rsidRPr="00CF2E7C">
              <w:rPr>
                <w:rFonts w:ascii="Calibri" w:hAnsi="Calibri" w:cs="Calibri"/>
                <w:color w:val="7030A0"/>
              </w:rPr>
              <w:t xml:space="preserve"> </w:t>
            </w:r>
            <w:r w:rsidRPr="00CF2E7C">
              <w:rPr>
                <w:rFonts w:ascii="Calibri" w:hAnsi="Calibri" w:cs="Calibri"/>
              </w:rPr>
              <w:t>for lending to high-carbon or carbon-intensive sectors (e.g. fossil fuels)</w:t>
            </w:r>
            <w:r w:rsidRPr="00CF2E7C">
              <w:rPr>
                <w:rFonts w:ascii="Calibri" w:hAnsi="Calibri" w:cs="Calibri"/>
                <w:lang w:val="en-SG"/>
              </w:rPr>
              <w:t> </w:t>
            </w:r>
            <w:r w:rsidRPr="00CF2E7C">
              <w:rPr>
                <w:rFonts w:ascii="Calibri" w:hAnsi="Calibri" w:cs="Calibri"/>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hAnsi="Calibri" w:cs="Calibri"/>
              </w:rPr>
            </w:pPr>
            <w:r w:rsidRPr="00CF2E7C">
              <w:rPr>
                <w:rFonts w:ascii="Calibri" w:hAnsi="Calibri" w:cs="Calibri"/>
              </w:rPr>
              <w:t> </w:t>
            </w:r>
            <w:r w:rsidR="00754C24" w:rsidRPr="00CF2E7C">
              <w:rPr>
                <w:rFonts w:ascii="Calibri" w:hAnsi="Calibri" w:cs="Calibri"/>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hAnsi="Calibri" w:cs="Calibri"/>
              </w:rPr>
            </w:pPr>
            <w:r w:rsidRPr="00CF2E7C">
              <w:rPr>
                <w:rFonts w:ascii="Calibri" w:hAnsi="Calibri" w:cs="Calibri"/>
              </w:rPr>
              <w:t>Other(s)</w:t>
            </w:r>
            <w:r w:rsidRPr="00CF2E7C">
              <w:rPr>
                <w:rFonts w:ascii="Calibri" w:hAnsi="Calibri" w:cs="Calibri"/>
                <w:lang w:val="en-SG"/>
              </w:rPr>
              <w:t> </w:t>
            </w:r>
            <w:r w:rsidRPr="00CF2E7C">
              <w:rPr>
                <w:rFonts w:ascii="Calibri" w:hAnsi="Calibri" w:cs="Calibri"/>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hAnsi="Calibri" w:cs="Calibri"/>
              </w:rPr>
            </w:pPr>
            <w:r w:rsidRPr="00CF2E7C">
              <w:rPr>
                <w:rFonts w:ascii="Calibri" w:hAnsi="Calibri" w:cs="Calibri"/>
                <w:lang w:val="en-SG"/>
              </w:rPr>
              <w:t> </w:t>
            </w:r>
            <w:r w:rsidRPr="00CF2E7C">
              <w:rPr>
                <w:rFonts w:ascii="Calibri" w:hAnsi="Calibri" w:cs="Calibri"/>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hAnsi="Calibri" w:cs="Calibri"/>
                <w:b/>
                <w:bCs/>
              </w:rPr>
            </w:pPr>
            <w:r w:rsidRPr="00CF2E7C">
              <w:rPr>
                <w:rFonts w:ascii="Calibri" w:hAnsi="Calibri" w:cs="Calibri"/>
                <w:b/>
                <w:bCs/>
                <w:lang w:val="en-SG"/>
              </w:rPr>
              <w:t>5</w:t>
            </w:r>
            <w:r w:rsidR="00F26296" w:rsidRPr="00CF2E7C">
              <w:rPr>
                <w:rFonts w:ascii="Calibri" w:hAnsi="Calibri" w:cs="Calibri"/>
                <w:b/>
                <w:bCs/>
                <w:lang w:val="en-SG"/>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hAnsi="Calibri" w:cs="Calibri"/>
              </w:rPr>
            </w:pPr>
            <w:r w:rsidRPr="00CF2E7C">
              <w:rPr>
                <w:rFonts w:ascii="Calibri" w:hAnsi="Calibri" w:cs="Calibri"/>
              </w:rPr>
              <w:t xml:space="preserve">Describe how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sets differentiated </w:t>
            </w:r>
            <w:r w:rsidRPr="00CF2E7C">
              <w:rPr>
                <w:rFonts w:ascii="Calibri" w:hAnsi="Calibri" w:cs="Calibri"/>
                <w:b/>
                <w:color w:val="7030A0"/>
              </w:rPr>
              <w:t>capital requirements</w:t>
            </w:r>
            <w:r w:rsidRPr="00CF2E7C">
              <w:rPr>
                <w:rFonts w:ascii="Calibri" w:hAnsi="Calibri" w:cs="Calibri"/>
                <w:color w:val="7030A0"/>
              </w:rPr>
              <w:t xml:space="preserve"> </w:t>
            </w:r>
            <w:r w:rsidRPr="00CF2E7C">
              <w:rPr>
                <w:rFonts w:ascii="Calibri" w:hAnsi="Calibri" w:cs="Calibri"/>
              </w:rPr>
              <w:t xml:space="preserve">for green vs brown sectors,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hAnsi="Calibri" w:cs="Calibri"/>
              </w:rPr>
            </w:pPr>
            <w:r w:rsidRPr="00CF2E7C">
              <w:rPr>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hAnsi="Calibri" w:cs="Calibri"/>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hAnsi="Calibri" w:cs="Calibri"/>
                <w:b/>
                <w:bCs/>
              </w:rPr>
            </w:pPr>
            <w:r w:rsidRPr="00CF2E7C">
              <w:rPr>
                <w:rFonts w:ascii="Calibri" w:hAnsi="Calibri" w:cs="Calibri"/>
                <w:b/>
                <w:bCs/>
                <w:lang w:val="en-SG"/>
              </w:rPr>
              <w:t>5</w:t>
            </w:r>
            <w:r w:rsidR="00F26296" w:rsidRPr="00CF2E7C">
              <w:rPr>
                <w:rFonts w:ascii="Calibri" w:hAnsi="Calibri" w:cs="Calibri"/>
                <w:b/>
                <w:bCs/>
                <w:lang w:val="en-SG"/>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hAnsi="Calibri" w:cs="Calibri"/>
              </w:rPr>
            </w:pPr>
            <w:r w:rsidRPr="00CF2E7C">
              <w:rPr>
                <w:rFonts w:ascii="Calibri" w:hAnsi="Calibri" w:cs="Calibri"/>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hAnsi="Calibri" w:cs="Calibri"/>
              </w:rPr>
            </w:pPr>
            <w:r w:rsidRPr="00CF2E7C">
              <w:rPr>
                <w:rFonts w:ascii="Calibri" w:hAnsi="Calibri" w:cs="Calibri"/>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hAnsi="Calibri" w:cs="Calibri"/>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hAnsi="Calibri" w:cs="Calibri"/>
              </w:rPr>
            </w:pPr>
            <w:r w:rsidRPr="00CF2E7C">
              <w:rPr>
                <w:rFonts w:ascii="Calibri" w:hAnsi="Calibri" w:cs="Calibri"/>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hAnsi="Calibri" w:cs="Calibri"/>
              </w:rPr>
            </w:pPr>
            <w:r w:rsidRPr="00CF2E7C">
              <w:rPr>
                <w:rFonts w:ascii="Calibri" w:hAnsi="Calibri" w:cs="Calibri"/>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hAnsi="Calibri" w:cs="Calibri"/>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hAnsi="Calibri" w:cs="Calibri"/>
              </w:rPr>
            </w:pPr>
            <w:r w:rsidRPr="00CF2E7C">
              <w:rPr>
                <w:rFonts w:ascii="Calibri" w:hAnsi="Calibri" w:cs="Calibri"/>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hAnsi="Calibri" w:cs="Calibri"/>
              </w:rPr>
            </w:pPr>
            <w:r w:rsidRPr="00CF2E7C">
              <w:rPr>
                <w:rFonts w:ascii="Calibri" w:hAnsi="Calibri" w:cs="Calibri"/>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hAnsi="Calibri" w:cs="Calibri"/>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hAnsi="Calibri" w:cs="Calibri"/>
                <w:b/>
                <w:bCs/>
              </w:rPr>
            </w:pPr>
            <w:r w:rsidRPr="00CF2E7C">
              <w:rPr>
                <w:rFonts w:ascii="Calibri" w:hAnsi="Calibri" w:cs="Calibri"/>
                <w:b/>
                <w:bCs/>
                <w:lang w:val="en-SG"/>
              </w:rPr>
              <w:t>5.56</w:t>
            </w:r>
            <w:r w:rsidRPr="00CF2E7C">
              <w:rPr>
                <w:rFonts w:ascii="Calibri" w:hAnsi="Calibri" w:cs="Calibri"/>
                <w:b/>
                <w:bCs/>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hAnsi="Calibri" w:cs="Calibri"/>
              </w:rPr>
            </w:pPr>
            <w:r w:rsidRPr="00CF2E7C">
              <w:rPr>
                <w:rFonts w:ascii="Calibri" w:hAnsi="Calibri" w:cs="Calibri"/>
                <w:lang w:val="en-US"/>
              </w:rPr>
              <w:t xml:space="preserve">[If Q5.55 = Required or Recommended] Describe how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lang w:val="en-US"/>
              </w:rPr>
              <w:t xml:space="preserve">recommends or requires preferential lending to green sectors, referencing the relevant section/sub-section/paragraph of the </w:t>
            </w:r>
            <w:r w:rsidRPr="00CF2E7C">
              <w:rPr>
                <w:rFonts w:ascii="Calibri" w:hAnsi="Calibri" w:cs="Calibri"/>
                <w:b/>
                <w:color w:val="7030A0"/>
                <w:lang w:val="en-SG"/>
              </w:rPr>
              <w:t>policy tool</w:t>
            </w:r>
            <w:r w:rsidRPr="00CF2E7C">
              <w:rPr>
                <w:rFonts w:ascii="Calibri" w:hAnsi="Calibri" w:cs="Calibri"/>
                <w:lang w:val="en-US"/>
              </w:rPr>
              <w:t>.</w:t>
            </w:r>
            <w:r w:rsidRPr="00CF2E7C">
              <w:rPr>
                <w:rFonts w:ascii="Calibri" w:hAnsi="Calibri" w:cs="Calibri"/>
                <w:lang w:val="en-SG"/>
              </w:rPr>
              <w:t> </w:t>
            </w:r>
            <w:r w:rsidRPr="00CF2E7C">
              <w:rPr>
                <w:rFonts w:ascii="Calibri" w:hAnsi="Calibri" w:cs="Calibri"/>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hAnsi="Calibri" w:cs="Calibri"/>
              </w:rPr>
            </w:pPr>
            <w:r w:rsidRPr="00CF2E7C">
              <w:rPr>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hAnsi="Calibri" w:cs="Calibri"/>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hAnsi="Calibri" w:cs="Calibri"/>
                <w:b/>
                <w:bCs/>
              </w:rPr>
            </w:pPr>
            <w:r w:rsidRPr="00CF2E7C">
              <w:rPr>
                <w:rFonts w:ascii="Calibri" w:hAnsi="Calibri" w:cs="Calibri"/>
                <w:b/>
                <w:bCs/>
                <w:lang w:val="en-SG"/>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the </w:t>
            </w:r>
            <w:r w:rsidRPr="00CF2E7C">
              <w:rPr>
                <w:rFonts w:ascii="Calibri" w:hAnsi="Calibri" w:cs="Calibri"/>
                <w:b/>
                <w:color w:val="7030A0"/>
              </w:rPr>
              <w:t xml:space="preserve">targeted entity </w:t>
            </w:r>
            <w:r w:rsidRPr="00CF2E7C">
              <w:rPr>
                <w:rFonts w:ascii="Calibri" w:hAnsi="Calibri" w:cs="Calibri"/>
              </w:rPr>
              <w:t xml:space="preserve">to incorporate the impact of climate-related drivers on its </w:t>
            </w:r>
            <w:r w:rsidRPr="00CF2E7C">
              <w:rPr>
                <w:rFonts w:ascii="Calibri" w:hAnsi="Calibri" w:cs="Calibri"/>
                <w:b/>
                <w:color w:val="7030A0"/>
              </w:rPr>
              <w:t>liquidity risk profile</w:t>
            </w:r>
            <w:r w:rsidRPr="00CF2E7C">
              <w:rPr>
                <w:rFonts w:ascii="Calibri" w:hAnsi="Calibri" w:cs="Calibri"/>
              </w:rPr>
              <w:t>?</w:t>
            </w:r>
            <w:r w:rsidR="00815AAB" w:rsidRPr="00CF2E7C">
              <w:rPr>
                <w:rFonts w:ascii="Calibri" w:hAnsi="Calibri" w:cs="Calibri"/>
              </w:rPr>
              <w:t xml:space="preserve"> Select the appropriate response using an X.   </w:t>
            </w:r>
            <w:r w:rsidRPr="00CF2E7C">
              <w:rPr>
                <w:rFonts w:ascii="Calibri" w:hAnsi="Calibri" w:cs="Calibri"/>
                <w:lang w:val="en-SG"/>
              </w:rPr>
              <w:t> </w:t>
            </w:r>
            <w:r w:rsidRPr="00CF2E7C">
              <w:rPr>
                <w:rFonts w:ascii="Calibri" w:hAnsi="Calibri" w:cs="Calibri"/>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hAnsi="Calibri" w:cs="Calibri"/>
              </w:rPr>
            </w:pPr>
            <w:r w:rsidRPr="00CF2E7C">
              <w:rPr>
                <w:rFonts w:ascii="Calibri" w:hAnsi="Calibri" w:cs="Calibri"/>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hAnsi="Calibri" w:cs="Calibri"/>
              </w:rPr>
            </w:pPr>
            <w:r w:rsidRPr="00CF2E7C">
              <w:rPr>
                <w:rFonts w:ascii="Calibri" w:hAnsi="Calibri" w:cs="Calibri"/>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hAnsi="Calibri" w:cs="Calibri"/>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hAnsi="Calibri" w:cs="Calibri"/>
              </w:rPr>
            </w:pPr>
            <w:r w:rsidRPr="00CF2E7C">
              <w:rPr>
                <w:rFonts w:ascii="Calibri" w:hAnsi="Calibri" w:cs="Calibri"/>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hAnsi="Calibri" w:cs="Calibri"/>
              </w:rPr>
            </w:pPr>
            <w:r w:rsidRPr="00CF2E7C">
              <w:rPr>
                <w:rFonts w:ascii="Calibri" w:hAnsi="Calibri" w:cs="Calibri"/>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hAnsi="Calibri" w:cs="Calibri"/>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hAnsi="Calibri" w:cs="Calibri"/>
              </w:rPr>
            </w:pPr>
            <w:r w:rsidRPr="00CF2E7C">
              <w:rPr>
                <w:rFonts w:ascii="Calibri" w:hAnsi="Calibri" w:cs="Calibri"/>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hAnsi="Calibri" w:cs="Calibri"/>
              </w:rPr>
            </w:pPr>
            <w:r w:rsidRPr="00CF2E7C">
              <w:rPr>
                <w:rFonts w:ascii="Calibri" w:hAnsi="Calibri" w:cs="Calibri"/>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hAnsi="Calibri" w:cs="Calibri"/>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hAnsi="Calibri" w:cs="Calibri"/>
                <w:b/>
                <w:bCs/>
              </w:rPr>
            </w:pPr>
            <w:r w:rsidRPr="00CF2E7C">
              <w:rPr>
                <w:rFonts w:ascii="Calibri" w:hAnsi="Calibri" w:cs="Calibri"/>
                <w:b/>
                <w:bCs/>
                <w:lang w:val="en-SG"/>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hAnsi="Calibri" w:cs="Calibri"/>
              </w:rPr>
            </w:pPr>
            <w:r w:rsidRPr="00CF2E7C">
              <w:rPr>
                <w:rFonts w:ascii="Calibri" w:hAnsi="Calibri" w:cs="Calibri"/>
              </w:rPr>
              <w:t xml:space="preserve">[If Q5.57 = Recommended or Required] How 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require entities to adjust their liquidity risk management in response to assessed climate risks? Describe,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r w:rsidRPr="00CF2E7C">
              <w:rPr>
                <w:rFonts w:ascii="Calibri" w:hAnsi="Calibri" w:cs="Calibri"/>
                <w:lang w:val="en-SG"/>
              </w:rPr>
              <w:t> </w:t>
            </w:r>
            <w:r w:rsidRPr="00CF2E7C">
              <w:rPr>
                <w:rFonts w:ascii="Calibri" w:hAnsi="Calibri" w:cs="Calibri"/>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hAnsi="Calibri" w:cs="Calibri"/>
              </w:rPr>
            </w:pPr>
            <w:r w:rsidRPr="00CF2E7C">
              <w:rPr>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hAnsi="Calibri" w:cs="Calibri"/>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hAnsi="Calibri" w:cs="Calibri"/>
                <w:b/>
                <w:bCs/>
              </w:rPr>
            </w:pPr>
            <w:r w:rsidRPr="00CF2E7C">
              <w:rPr>
                <w:rFonts w:ascii="Calibri" w:hAnsi="Calibri" w:cs="Calibri"/>
                <w:b/>
                <w:bCs/>
                <w:lang w:val="en-SG"/>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hAnsi="Calibri" w:cs="Calibri"/>
              </w:rPr>
            </w:pPr>
            <w:r w:rsidRPr="00CF2E7C">
              <w:rPr>
                <w:rFonts w:ascii="Calibri" w:hAnsi="Calibri" w:cs="Calibri"/>
              </w:rPr>
              <w:t xml:space="preserve">[If Q5.57 = Recommended or Required] How does the </w:t>
            </w:r>
            <w:r w:rsidRPr="00CF2E7C">
              <w:rPr>
                <w:rFonts w:ascii="Calibri" w:hAnsi="Calibri" w:cs="Calibri"/>
                <w:b/>
                <w:color w:val="7030A0"/>
                <w:lang w:val="en-SG"/>
              </w:rPr>
              <w:t>policy tool</w:t>
            </w:r>
            <w:r w:rsidRPr="00CF2E7C">
              <w:rPr>
                <w:rFonts w:ascii="Calibri" w:hAnsi="Calibri" w:cs="Calibri"/>
              </w:rPr>
              <w:t xml:space="preserve"> assess the adequacy of its liquidity buffers against </w:t>
            </w:r>
            <w:r w:rsidRPr="00CF2E7C">
              <w:rPr>
                <w:rFonts w:ascii="Calibri" w:hAnsi="Calibri" w:cs="Calibri"/>
                <w:b/>
                <w:color w:val="7030A0"/>
              </w:rPr>
              <w:t>climate-related risks</w:t>
            </w:r>
            <w:r w:rsidRPr="00CF2E7C">
              <w:rPr>
                <w:rFonts w:ascii="Calibri" w:hAnsi="Calibri" w:cs="Calibri"/>
                <w:color w:val="7030A0"/>
              </w:rPr>
              <w:t xml:space="preserve"> </w:t>
            </w:r>
            <w:r w:rsidRPr="00CF2E7C">
              <w:rPr>
                <w:rFonts w:ascii="Calibri" w:hAnsi="Calibri" w:cs="Calibri"/>
              </w:rPr>
              <w:t xml:space="preserve">(e.g. through stress tests)? Describe,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hAnsi="Calibri" w:cs="Calibri"/>
              </w:rPr>
            </w:pPr>
            <w:r w:rsidRPr="00CF2E7C">
              <w:rPr>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hAnsi="Calibri" w:cs="Calibri"/>
              </w:rPr>
            </w:pPr>
          </w:p>
        </w:tc>
      </w:tr>
    </w:tbl>
    <w:p w14:paraId="154C55B9" w14:textId="77777777" w:rsidR="009E1E61" w:rsidRDefault="009E1E61" w:rsidP="00702413">
      <w:pPr>
        <w:textAlignment w:val="baseline"/>
        <w:rPr>
          <w:rFonts w:cstheme="minorHAnsi"/>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cstheme="minorHAnsi"/>
                <w:b/>
                <w:bCs/>
              </w:rPr>
            </w:pPr>
            <w:r>
              <w:rPr>
                <w:rFonts w:cstheme="minorHAnsi"/>
                <w:b/>
                <w:bCs/>
                <w:lang w:val="en-SG"/>
              </w:rPr>
              <w:t>5</w:t>
            </w:r>
            <w:r w:rsidR="00702413" w:rsidRPr="00B114FD">
              <w:rPr>
                <w:rFonts w:cstheme="minorHAnsi"/>
                <w:b/>
                <w:bCs/>
                <w:lang w:val="en-SG"/>
              </w:rPr>
              <w:t>.</w:t>
            </w:r>
            <w:r w:rsidR="00F9576A" w:rsidRPr="00B114FD">
              <w:rPr>
                <w:rFonts w:cstheme="minorHAnsi"/>
                <w:b/>
                <w:bCs/>
                <w:lang w:val="en-SG"/>
              </w:rPr>
              <w:t>60</w:t>
            </w:r>
            <w:r w:rsidR="00702413" w:rsidRPr="00B114FD">
              <w:rPr>
                <w:rFonts w:cstheme="minorHAnsi"/>
                <w:b/>
                <w:bCs/>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cstheme="minorHAnsi"/>
              </w:rPr>
            </w:pPr>
            <w:r w:rsidRPr="009C4D10">
              <w:rPr>
                <w:rFonts w:cstheme="minorHAnsi"/>
                <w:lang w:val="en-SG"/>
              </w:rPr>
              <w:t xml:space="preserve">Are there any additional insights, considerations, or relevant aspects related to the </w:t>
            </w:r>
            <w:r w:rsidRPr="0060224F">
              <w:rPr>
                <w:rFonts w:cstheme="minorHAnsi"/>
                <w:b/>
                <w:color w:val="7030A0"/>
                <w:lang w:val="en-SG"/>
              </w:rPr>
              <w:t>prudential policy tool</w:t>
            </w:r>
            <w:r w:rsidRPr="009C4D10">
              <w:rPr>
                <w:rFonts w:cstheme="minorHAnsi"/>
                <w:lang w:val="en-SG"/>
              </w:rPr>
              <w:t xml:space="preserve"> that were not covered in this survey?</w:t>
            </w:r>
            <w:r w:rsidRPr="009C4D10">
              <w:rPr>
                <w:rFonts w:cstheme="minorHAnsi"/>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cstheme="minorHAnsi"/>
              </w:rPr>
            </w:pPr>
            <w:r w:rsidRPr="009C4D10">
              <w:rPr>
                <w:rFonts w:cstheme="minorHAnsi"/>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cstheme="minorHAnsi"/>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cstheme="minorHAnsi"/>
                <w:b/>
                <w:bCs/>
              </w:rPr>
            </w:pPr>
            <w:r>
              <w:rPr>
                <w:rFonts w:cstheme="minorHAnsi"/>
                <w:b/>
                <w:bCs/>
                <w:lang w:val="en-SG"/>
              </w:rPr>
              <w:t>5</w:t>
            </w:r>
            <w:r w:rsidR="00702413" w:rsidRPr="00B114FD">
              <w:rPr>
                <w:rFonts w:cstheme="minorHAnsi"/>
                <w:b/>
                <w:bCs/>
                <w:lang w:val="en-SG"/>
              </w:rPr>
              <w:t>.</w:t>
            </w:r>
            <w:r w:rsidR="00F9576A" w:rsidRPr="00B114FD">
              <w:rPr>
                <w:rFonts w:cstheme="minorHAnsi"/>
                <w:b/>
                <w:bCs/>
                <w:lang w:val="en-SG"/>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cstheme="minorHAnsi"/>
              </w:rPr>
            </w:pPr>
            <w:r w:rsidRPr="009C4D10">
              <w:rPr>
                <w:rFonts w:cstheme="minorHAnsi"/>
                <w:lang w:val="en-SG"/>
              </w:rPr>
              <w:t xml:space="preserve">What are the key barriers or challenges in implementing the </w:t>
            </w:r>
            <w:r w:rsidRPr="0060224F">
              <w:rPr>
                <w:rFonts w:cstheme="minorHAnsi"/>
                <w:b/>
                <w:color w:val="7030A0"/>
                <w:lang w:val="en-SG"/>
              </w:rPr>
              <w:t>prudential policy tool</w:t>
            </w:r>
            <w:r w:rsidRPr="0060224F">
              <w:rPr>
                <w:rFonts w:cstheme="minorHAnsi"/>
                <w:color w:val="7030A0"/>
                <w:lang w:val="en-SG"/>
              </w:rPr>
              <w:t xml:space="preserve"> </w:t>
            </w:r>
            <w:r w:rsidRPr="009C4D10">
              <w:rPr>
                <w:rFonts w:cstheme="minorHAnsi"/>
                <w:lang w:val="en-SG"/>
              </w:rPr>
              <w:t xml:space="preserve">for </w:t>
            </w:r>
            <w:r w:rsidRPr="009926EF">
              <w:rPr>
                <w:rFonts w:cstheme="minorHAnsi"/>
                <w:b/>
                <w:color w:val="7030A0"/>
                <w:lang w:val="en-SG"/>
              </w:rPr>
              <w:t>climate-related financial risk</w:t>
            </w:r>
            <w:r w:rsidRPr="009926EF">
              <w:rPr>
                <w:rFonts w:cstheme="minorHAnsi"/>
                <w:color w:val="7030A0"/>
                <w:lang w:val="en-SG"/>
              </w:rPr>
              <w:t xml:space="preserve"> </w:t>
            </w:r>
            <w:r w:rsidRPr="009C4D10">
              <w:rPr>
                <w:rFonts w:cstheme="minorHAnsi"/>
                <w:lang w:val="en-SG"/>
              </w:rPr>
              <w:t>management?</w:t>
            </w:r>
            <w:r w:rsidRPr="009C4D10">
              <w:rPr>
                <w:rFonts w:cstheme="minorHAnsi"/>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cstheme="minorHAnsi"/>
              </w:rPr>
            </w:pPr>
            <w:r w:rsidRPr="009C4D10">
              <w:rPr>
                <w:rFonts w:cstheme="minorHAnsi"/>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cstheme="minorHAnsi"/>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cstheme="minorHAnsi"/>
                <w:b/>
                <w:color w:val="7030A0"/>
                <w:lang w:val="en-SG"/>
              </w:rPr>
              <w:t>policy tool</w:t>
            </w:r>
            <w:r w:rsidRPr="008C07E1">
              <w:rPr>
                <w:rFonts w:cstheme="minorHAnsi"/>
                <w:color w:val="7030A0"/>
                <w:lang w:val="en-SG"/>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cstheme="minorHAnsi"/>
                <w:b/>
                <w:color w:val="7030A0"/>
                <w:lang w:val="en-SG"/>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cs="Calibri"/>
                <w:b/>
                <w:color w:val="7030A0"/>
                <w:lang w:val="en-SG"/>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lastRenderedPageBreak/>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lastRenderedPageBreak/>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rPr>
              <w:t xml:space="preserve"> policy tool</w:t>
            </w:r>
            <w:r w:rsidRPr="00CF2E7C">
              <w:rPr>
                <w:rFonts w:ascii="Calibri" w:hAnsi="Calibri" w:cs="Calibri"/>
                <w:color w:val="7030A0"/>
                <w:lang w:val="en-SG"/>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rPr>
              <w:t xml:space="preserve"> policy tool</w:t>
            </w:r>
            <w:r w:rsidRPr="00CF2E7C">
              <w:rPr>
                <w:rFonts w:ascii="Calibri" w:hAnsi="Calibri" w:cs="Calibri"/>
                <w:color w:val="7030A0"/>
                <w:lang w:val="en-SG"/>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rPr>
              <w:t xml:space="preserve"> policy tool</w:t>
            </w:r>
            <w:r w:rsidRPr="00CF2E7C">
              <w:rPr>
                <w:rFonts w:ascii="Calibri" w:hAnsi="Calibri" w:cs="Calibri"/>
                <w:color w:val="7030A0"/>
                <w:lang w:val="en-SG"/>
              </w:rPr>
              <w:t xml:space="preserve"> </w:t>
            </w:r>
            <w:r w:rsidRPr="00CF2E7C">
              <w:rPr>
                <w:rFonts w:ascii="Calibri" w:hAnsi="Calibri" w:cs="Calibri"/>
              </w:rPr>
              <w:t>ever been involved in litigation? This could include direct challenges to the</w:t>
            </w:r>
            <w:r w:rsidRPr="00CF2E7C">
              <w:rPr>
                <w:rFonts w:ascii="Calibri" w:hAnsi="Calibri" w:cs="Calibri"/>
                <w:b/>
                <w:color w:val="7030A0"/>
                <w:lang w:val="en-SG"/>
              </w:rPr>
              <w:t xml:space="preserve"> policy </w:t>
            </w:r>
            <w:proofErr w:type="gramStart"/>
            <w:r w:rsidRPr="00CF2E7C">
              <w:rPr>
                <w:rFonts w:ascii="Calibri" w:hAnsi="Calibri" w:cs="Calibri"/>
                <w:b/>
                <w:color w:val="7030A0"/>
                <w:lang w:val="en-SG"/>
              </w:rPr>
              <w:t>tool</w:t>
            </w:r>
            <w:r w:rsidR="002C14C2" w:rsidRPr="00CF2E7C">
              <w:rPr>
                <w:rFonts w:ascii="Calibri" w:hAnsi="Calibri" w:cs="Calibri"/>
                <w:color w:val="7030A0"/>
                <w:lang w:val="en-SG"/>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lastRenderedPageBreak/>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cstheme="minorHAnsi"/>
                <w:b/>
                <w:color w:val="7030A0"/>
                <w:lang w:val="en-SG"/>
              </w:rPr>
              <w:t>policy tool</w:t>
            </w:r>
            <w:r w:rsidRPr="008C07E1">
              <w:rPr>
                <w:rFonts w:cstheme="minorHAnsi"/>
                <w:color w:val="7030A0"/>
                <w:lang w:val="en-SG"/>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cs="Calibri"/>
                <w:b/>
                <w:color w:val="7030A0"/>
                <w:lang w:val="en-SG"/>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lastRenderedPageBreak/>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cs="Calibri"/>
                <w:b/>
                <w:color w:val="7030A0"/>
                <w:lang w:val="en-SG"/>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lastRenderedPageBreak/>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hAnsi="Calibri" w:cs="Calibri"/>
                <w:b/>
                <w:color w:val="7030A0"/>
                <w:lang w:val="en-SG"/>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lastRenderedPageBreak/>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hAnsi="Calibri" w:cs="Calibri"/>
              </w:rPr>
              <w:t xml:space="preserve">Note any additional important information about the </w:t>
            </w:r>
            <w:r w:rsidRPr="00CF2E7C">
              <w:rPr>
                <w:rFonts w:ascii="Calibri" w:hAnsi="Calibri" w:cs="Calibri"/>
                <w:b/>
                <w:color w:val="7030A0"/>
                <w:lang w:val="en-SG"/>
              </w:rPr>
              <w:t>policy tool</w:t>
            </w:r>
            <w:r w:rsidRPr="00CF2E7C">
              <w:rPr>
                <w:rFonts w:ascii="Calibri" w:hAnsi="Calibri" w:cs="Calibri"/>
                <w:color w:val="7030A0"/>
                <w:lang w:val="en-SG"/>
              </w:rPr>
              <w:t xml:space="preserve"> </w:t>
            </w:r>
            <w:r w:rsidRPr="00CF2E7C">
              <w:rPr>
                <w:rFonts w:ascii="Calibri" w:hAnsi="Calibri" w:cs="Calibri"/>
              </w:rPr>
              <w:t xml:space="preserve">not captured in the above questions. If referencing </w:t>
            </w:r>
            <w:r w:rsidRPr="00CF2E7C">
              <w:rPr>
                <w:rFonts w:ascii="Calibri" w:hAnsi="Calibri" w:cs="Calibri"/>
                <w:b/>
                <w:bCs/>
              </w:rPr>
              <w:t>new sources</w:t>
            </w:r>
            <w:r w:rsidRPr="00CF2E7C">
              <w:rPr>
                <w:rFonts w:ascii="Calibri" w:hAnsi="Calibri" w:cs="Calibri"/>
              </w:rPr>
              <w:t xml:space="preserve">, provide a </w:t>
            </w:r>
            <w:r w:rsidRPr="00CF2E7C">
              <w:rPr>
                <w:rFonts w:ascii="Calibri" w:hAnsi="Calibri" w:cs="Calibri"/>
                <w:b/>
                <w:color w:val="7030A0"/>
                <w:u w:val="single"/>
              </w:rPr>
              <w:t>web-archived</w:t>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r w:rsidRPr="00CF2E7C">
              <w:rPr>
                <w:rFonts w:ascii="Calibri" w:hAnsi="Calibri" w:cs="Calibri"/>
                <w:lang w:val="en-US"/>
              </w:rPr>
              <w:t> </w:t>
            </w:r>
            <w:r w:rsidRPr="00CF2E7C">
              <w:rPr>
                <w:rFonts w:ascii="Calibri" w:hAnsi="Calibri" w:cs="Calibri"/>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hAnsi="Calibri" w:cs="Calibri"/>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B4BB64" w14:textId="77777777" w:rsidR="00644908" w:rsidRDefault="00644908" w:rsidP="00874E39">
      <w:r>
        <w:separator/>
      </w:r>
    </w:p>
  </w:endnote>
  <w:endnote w:type="continuationSeparator" w:id="0">
    <w:p w14:paraId="7BDE294C" w14:textId="77777777" w:rsidR="00644908" w:rsidRDefault="00644908" w:rsidP="00874E39">
      <w:r>
        <w:continuationSeparator/>
      </w:r>
    </w:p>
  </w:endnote>
  <w:endnote w:type="continuationNotice" w:id="1">
    <w:p w14:paraId="6D9B4ED3" w14:textId="77777777" w:rsidR="00644908" w:rsidRDefault="006449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5B8FFF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A28FA2" w14:textId="77777777" w:rsidR="00644908" w:rsidRDefault="00644908" w:rsidP="00874E39">
      <w:r>
        <w:separator/>
      </w:r>
    </w:p>
  </w:footnote>
  <w:footnote w:type="continuationSeparator" w:id="0">
    <w:p w14:paraId="5F748EB1" w14:textId="77777777" w:rsidR="00644908" w:rsidRDefault="00644908" w:rsidP="00874E39">
      <w:r>
        <w:continuationSeparator/>
      </w:r>
    </w:p>
  </w:footnote>
  <w:footnote w:type="continuationNotice" w:id="1">
    <w:p w14:paraId="45944B3D" w14:textId="77777777" w:rsidR="00644908" w:rsidRDefault="0064490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F94278F"/>
    <w:multiLevelType w:val="hybridMultilevel"/>
    <w:tmpl w:val="E006F18C"/>
    <w:lvl w:ilvl="0" w:tplc="2B744A4E">
      <w:start w:val="6"/>
      <w:numFmt w:val="bullet"/>
      <w:lvlText w:val="-"/>
      <w:lvlJc w:val="left"/>
      <w:pPr>
        <w:ind w:left="36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19C1EE4"/>
    <w:multiLevelType w:val="hybridMultilevel"/>
    <w:tmpl w:val="9032408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3"/>
  </w:num>
  <w:num w:numId="14" w16cid:durableId="430587014">
    <w:abstractNumId w:val="7"/>
  </w:num>
  <w:num w:numId="15" w16cid:durableId="1742869061">
    <w:abstractNumId w:val="32"/>
  </w:num>
  <w:num w:numId="16" w16cid:durableId="1996450437">
    <w:abstractNumId w:val="21"/>
  </w:num>
  <w:num w:numId="17" w16cid:durableId="1529031027">
    <w:abstractNumId w:val="8"/>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4"/>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2"/>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1877352817">
    <w:abstractNumId w:val="10"/>
  </w:num>
  <w:num w:numId="50" w16cid:durableId="683626255">
    <w:abstractNumId w:val="1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73B"/>
    <w:rsid w:val="000E3B90"/>
    <w:rsid w:val="000E3D35"/>
    <w:rsid w:val="000E6110"/>
    <w:rsid w:val="000E6A6A"/>
    <w:rsid w:val="000E7A8A"/>
    <w:rsid w:val="000F0607"/>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915"/>
    <w:rsid w:val="00162CC0"/>
    <w:rsid w:val="00164519"/>
    <w:rsid w:val="00172B85"/>
    <w:rsid w:val="00173D7C"/>
    <w:rsid w:val="0017449C"/>
    <w:rsid w:val="001749C3"/>
    <w:rsid w:val="00176011"/>
    <w:rsid w:val="00180289"/>
    <w:rsid w:val="0018079C"/>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62"/>
    <w:rsid w:val="001C669F"/>
    <w:rsid w:val="001D03D3"/>
    <w:rsid w:val="001D1453"/>
    <w:rsid w:val="001D1E48"/>
    <w:rsid w:val="001D1FF2"/>
    <w:rsid w:val="001D36D7"/>
    <w:rsid w:val="001D374C"/>
    <w:rsid w:val="001D5DD2"/>
    <w:rsid w:val="001D5F78"/>
    <w:rsid w:val="001D7A0B"/>
    <w:rsid w:val="001D7E76"/>
    <w:rsid w:val="001E0860"/>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3A13"/>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578BA"/>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73F"/>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179C8"/>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4FB"/>
    <w:rsid w:val="003B0628"/>
    <w:rsid w:val="003B3C0F"/>
    <w:rsid w:val="003B4DD6"/>
    <w:rsid w:val="003B4F81"/>
    <w:rsid w:val="003B539A"/>
    <w:rsid w:val="003B5B6C"/>
    <w:rsid w:val="003B66F6"/>
    <w:rsid w:val="003B7854"/>
    <w:rsid w:val="003C16DA"/>
    <w:rsid w:val="003C3F5D"/>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1F5"/>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3A9"/>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0A2"/>
    <w:rsid w:val="00487AFB"/>
    <w:rsid w:val="00490235"/>
    <w:rsid w:val="0049168C"/>
    <w:rsid w:val="00493986"/>
    <w:rsid w:val="00493E0A"/>
    <w:rsid w:val="00494852"/>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E53"/>
    <w:rsid w:val="004E4F56"/>
    <w:rsid w:val="004E51B5"/>
    <w:rsid w:val="004F0C55"/>
    <w:rsid w:val="004F276F"/>
    <w:rsid w:val="004F37BD"/>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59DB"/>
    <w:rsid w:val="005C327C"/>
    <w:rsid w:val="005C4420"/>
    <w:rsid w:val="005C5681"/>
    <w:rsid w:val="005C6A1D"/>
    <w:rsid w:val="005C765C"/>
    <w:rsid w:val="005C7DF6"/>
    <w:rsid w:val="005D02C9"/>
    <w:rsid w:val="005D55BE"/>
    <w:rsid w:val="005D7CD4"/>
    <w:rsid w:val="005E0296"/>
    <w:rsid w:val="005E252A"/>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908"/>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6AC6"/>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59E"/>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477"/>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CC8"/>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5C4"/>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17A"/>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DEF"/>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7EF"/>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BD5"/>
    <w:rsid w:val="00AB4F2C"/>
    <w:rsid w:val="00AB64F8"/>
    <w:rsid w:val="00AC6ECF"/>
    <w:rsid w:val="00AC7B6B"/>
    <w:rsid w:val="00AD0722"/>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654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A6B"/>
    <w:rsid w:val="00B50C1C"/>
    <w:rsid w:val="00B50D6B"/>
    <w:rsid w:val="00B5110E"/>
    <w:rsid w:val="00B534D5"/>
    <w:rsid w:val="00B536E6"/>
    <w:rsid w:val="00B54876"/>
    <w:rsid w:val="00B56945"/>
    <w:rsid w:val="00B571B1"/>
    <w:rsid w:val="00B610C2"/>
    <w:rsid w:val="00B61B6F"/>
    <w:rsid w:val="00B61D29"/>
    <w:rsid w:val="00B62F6C"/>
    <w:rsid w:val="00B634F2"/>
    <w:rsid w:val="00B65F11"/>
    <w:rsid w:val="00B673AC"/>
    <w:rsid w:val="00B6777F"/>
    <w:rsid w:val="00B70431"/>
    <w:rsid w:val="00B720BA"/>
    <w:rsid w:val="00B733B0"/>
    <w:rsid w:val="00B7419D"/>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2F6"/>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2D9"/>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1C7"/>
    <w:rsid w:val="00C73FAD"/>
    <w:rsid w:val="00C74636"/>
    <w:rsid w:val="00C74D69"/>
    <w:rsid w:val="00C75536"/>
    <w:rsid w:val="00C758F8"/>
    <w:rsid w:val="00C76B74"/>
    <w:rsid w:val="00C81DE5"/>
    <w:rsid w:val="00C82860"/>
    <w:rsid w:val="00C837C9"/>
    <w:rsid w:val="00C8396C"/>
    <w:rsid w:val="00C83BBE"/>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3C5"/>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4BB"/>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3695"/>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66A"/>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8D6"/>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E3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74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79C8"/>
    <w:rPr>
      <w:rFonts w:ascii="Times New Roman" w:eastAsia="Times New Roman" w:hAnsi="Times New Roman" w:cs="Times New Roman"/>
      <w:kern w:val="0"/>
      <w:lang w:eastAsia="en-GB"/>
      <w14:ligatures w14:val="none"/>
    </w:rPr>
  </w:style>
  <w:style w:type="paragraph" w:styleId="Heading1">
    <w:name w:val="heading 1"/>
    <w:basedOn w:val="Normal"/>
    <w:next w:val="Normal"/>
    <w:link w:val="Heading1Char"/>
    <w:uiPriority w:val="9"/>
    <w:qFormat/>
    <w:rsid w:val="00005046"/>
    <w:pPr>
      <w:keepNext/>
      <w:keepLines/>
      <w:spacing w:before="240" w:after="120" w:line="360" w:lineRule="auto"/>
      <w:outlineLvl w:val="0"/>
    </w:pPr>
    <w:rPr>
      <w:rFonts w:asciiTheme="minorHAnsi" w:eastAsiaTheme="majorEastAsia" w:hAnsiTheme="minorHAnsi" w:cstheme="majorBidi"/>
      <w:b/>
      <w:color w:val="142541"/>
      <w:kern w:val="2"/>
      <w:sz w:val="40"/>
      <w:szCs w:val="40"/>
      <w:lang w:eastAsia="en-US"/>
      <w14:ligatures w14:val="standardContextual"/>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asciiTheme="minorHAnsi" w:eastAsiaTheme="majorEastAsia" w:hAnsiTheme="minorHAnsi" w:cstheme="majorBidi"/>
      <w:b/>
      <w:color w:val="304E88"/>
      <w:kern w:val="2"/>
      <w:sz w:val="32"/>
      <w:szCs w:val="32"/>
      <w:lang w:eastAsia="en-US"/>
      <w14:ligatures w14:val="standardContextual"/>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asciiTheme="minorHAnsi" w:eastAsiaTheme="majorEastAsia" w:hAnsiTheme="minorHAnsi" w:cstheme="majorBidi"/>
      <w:color w:val="2F5496" w:themeColor="accent1" w:themeShade="BF"/>
      <w:kern w:val="2"/>
      <w:sz w:val="28"/>
      <w:szCs w:val="28"/>
      <w:lang w:eastAsia="en-US"/>
      <w14:ligatures w14:val="standardContextual"/>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asciiTheme="minorHAnsi" w:eastAsiaTheme="majorEastAsia" w:hAnsiTheme="minorHAnsi" w:cstheme="majorBidi"/>
      <w:i/>
      <w:iCs/>
      <w:color w:val="2F5496" w:themeColor="accent1" w:themeShade="BF"/>
      <w:kern w:val="2"/>
      <w:lang w:eastAsia="en-US"/>
      <w14:ligatures w14:val="standardContextual"/>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asciiTheme="minorHAnsi" w:eastAsiaTheme="majorEastAsia" w:hAnsiTheme="minorHAnsi" w:cstheme="majorBidi"/>
      <w:color w:val="2F5496" w:themeColor="accent1" w:themeShade="BF"/>
      <w:kern w:val="2"/>
      <w:lang w:eastAsia="en-US"/>
      <w14:ligatures w14:val="standardContextual"/>
    </w:rPr>
  </w:style>
  <w:style w:type="paragraph" w:styleId="Heading6">
    <w:name w:val="heading 6"/>
    <w:basedOn w:val="Normal"/>
    <w:next w:val="Normal"/>
    <w:link w:val="Heading6Char"/>
    <w:uiPriority w:val="9"/>
    <w:semiHidden/>
    <w:unhideWhenUsed/>
    <w:qFormat/>
    <w:rsid w:val="001206CE"/>
    <w:pPr>
      <w:keepNext/>
      <w:keepLines/>
      <w:spacing w:before="40" w:after="120"/>
      <w:outlineLvl w:val="5"/>
    </w:pPr>
    <w:rPr>
      <w:rFonts w:asciiTheme="minorHAnsi" w:eastAsiaTheme="majorEastAsia" w:hAnsiTheme="minorHAnsi" w:cstheme="majorBidi"/>
      <w:i/>
      <w:iCs/>
      <w:color w:val="595959" w:themeColor="text1" w:themeTint="A6"/>
      <w:kern w:val="2"/>
      <w:lang w:eastAsia="en-US"/>
      <w14:ligatures w14:val="standardContextual"/>
    </w:rPr>
  </w:style>
  <w:style w:type="paragraph" w:styleId="Heading7">
    <w:name w:val="heading 7"/>
    <w:basedOn w:val="Normal"/>
    <w:next w:val="Normal"/>
    <w:link w:val="Heading7Char"/>
    <w:uiPriority w:val="9"/>
    <w:semiHidden/>
    <w:unhideWhenUsed/>
    <w:qFormat/>
    <w:rsid w:val="001206CE"/>
    <w:pPr>
      <w:keepNext/>
      <w:keepLines/>
      <w:spacing w:before="40" w:after="120"/>
      <w:outlineLvl w:val="6"/>
    </w:pPr>
    <w:rPr>
      <w:rFonts w:asciiTheme="minorHAnsi" w:eastAsiaTheme="majorEastAsia" w:hAnsiTheme="minorHAnsi" w:cstheme="majorBidi"/>
      <w:color w:val="595959" w:themeColor="text1" w:themeTint="A6"/>
      <w:kern w:val="2"/>
      <w:lang w:eastAsia="en-US"/>
      <w14:ligatures w14:val="standardContextual"/>
    </w:rPr>
  </w:style>
  <w:style w:type="paragraph" w:styleId="Heading8">
    <w:name w:val="heading 8"/>
    <w:basedOn w:val="Normal"/>
    <w:next w:val="Normal"/>
    <w:link w:val="Heading8Char"/>
    <w:uiPriority w:val="9"/>
    <w:semiHidden/>
    <w:unhideWhenUsed/>
    <w:qFormat/>
    <w:rsid w:val="001206CE"/>
    <w:pPr>
      <w:keepNext/>
      <w:keepLines/>
      <w:spacing w:before="120" w:after="120"/>
      <w:outlineLvl w:val="7"/>
    </w:pPr>
    <w:rPr>
      <w:rFonts w:asciiTheme="minorHAnsi" w:eastAsiaTheme="majorEastAsia" w:hAnsiTheme="minorHAnsi" w:cstheme="majorBidi"/>
      <w:i/>
      <w:iCs/>
      <w:color w:val="272727" w:themeColor="text1" w:themeTint="D8"/>
      <w:kern w:val="2"/>
      <w:lang w:eastAsia="en-US"/>
      <w14:ligatures w14:val="standardContextual"/>
    </w:rPr>
  </w:style>
  <w:style w:type="paragraph" w:styleId="Heading9">
    <w:name w:val="heading 9"/>
    <w:basedOn w:val="Normal"/>
    <w:next w:val="Normal"/>
    <w:link w:val="Heading9Char"/>
    <w:uiPriority w:val="9"/>
    <w:semiHidden/>
    <w:unhideWhenUsed/>
    <w:qFormat/>
    <w:rsid w:val="001206CE"/>
    <w:pPr>
      <w:keepNext/>
      <w:keepLines/>
      <w:spacing w:before="120" w:after="120"/>
      <w:outlineLvl w:val="8"/>
    </w:pPr>
    <w:rPr>
      <w:rFonts w:asciiTheme="minorHAnsi" w:eastAsiaTheme="majorEastAsia" w:hAnsiTheme="minorHAnsi" w:cstheme="majorBidi"/>
      <w:color w:val="272727" w:themeColor="text1" w:themeTint="D8"/>
      <w:kern w:val="2"/>
      <w:lang w:eastAsia="en-US"/>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before="120" w:after="80"/>
      <w:contextualSpacing/>
    </w:pPr>
    <w:rPr>
      <w:rFonts w:asciiTheme="majorHAnsi" w:eastAsiaTheme="majorEastAsia" w:hAnsiTheme="majorHAnsi" w:cstheme="majorBidi"/>
      <w:spacing w:val="-10"/>
      <w:kern w:val="28"/>
      <w:sz w:val="56"/>
      <w:szCs w:val="56"/>
      <w:lang w:eastAsia="en-US"/>
      <w14:ligatures w14:val="standardContextual"/>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before="120" w:after="160"/>
    </w:pPr>
    <w:rPr>
      <w:rFonts w:asciiTheme="minorHAnsi" w:eastAsiaTheme="majorEastAsia" w:hAnsiTheme="minorHAnsi" w:cstheme="majorBidi"/>
      <w:color w:val="595959" w:themeColor="text1" w:themeTint="A6"/>
      <w:spacing w:val="15"/>
      <w:kern w:val="2"/>
      <w:sz w:val="28"/>
      <w:szCs w:val="28"/>
      <w:lang w:eastAsia="en-US"/>
      <w14:ligatures w14:val="standardContextual"/>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rFonts w:asciiTheme="minorHAnsi" w:eastAsiaTheme="minorHAnsi" w:hAnsiTheme="minorHAnsi" w:cstheme="minorBidi"/>
      <w:i/>
      <w:iCs/>
      <w:color w:val="404040" w:themeColor="text1" w:themeTint="BF"/>
      <w:kern w:val="2"/>
      <w:lang w:eastAsia="en-US"/>
      <w14:ligatures w14:val="standardContextual"/>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spacing w:before="120" w:after="120"/>
      <w:ind w:left="720"/>
      <w:contextualSpacing/>
    </w:pPr>
    <w:rPr>
      <w:rFonts w:asciiTheme="minorHAnsi" w:eastAsiaTheme="minorHAnsi" w:hAnsiTheme="minorHAnsi" w:cstheme="minorBidi"/>
      <w:kern w:val="2"/>
      <w:lang w:eastAsia="en-US"/>
      <w14:ligatures w14:val="standardContextual"/>
    </w:r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rFonts w:asciiTheme="minorHAnsi" w:eastAsiaTheme="minorHAnsi" w:hAnsiTheme="minorHAnsi" w:cstheme="minorBidi"/>
      <w:i/>
      <w:iCs/>
      <w:color w:val="2F5496" w:themeColor="accent1" w:themeShade="BF"/>
      <w:kern w:val="2"/>
      <w:lang w:eastAsia="en-US"/>
      <w14:ligatures w14:val="standardContextual"/>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pPr>
      <w:spacing w:before="120" w:after="120"/>
    </w:pPr>
    <w:rPr>
      <w:rFonts w:asciiTheme="minorHAnsi" w:eastAsiaTheme="minorHAnsi" w:hAnsiTheme="minorHAnsi" w:cstheme="minorBidi"/>
      <w:kern w:val="2"/>
      <w:sz w:val="20"/>
      <w:szCs w:val="20"/>
      <w:lang w:eastAsia="en-US"/>
      <w14:ligatures w14:val="standardContextual"/>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before="120" w:after="100"/>
    </w:pPr>
    <w:rPr>
      <w:rFonts w:asciiTheme="minorHAnsi" w:eastAsiaTheme="minorHAnsi" w:hAnsiTheme="minorHAnsi" w:cstheme="minorBidi"/>
      <w:kern w:val="2"/>
      <w:lang w:eastAsia="en-US"/>
      <w14:ligatures w14:val="standardContextual"/>
    </w:rPr>
  </w:style>
  <w:style w:type="paragraph" w:styleId="TOC2">
    <w:name w:val="toc 2"/>
    <w:basedOn w:val="Normal"/>
    <w:next w:val="Normal"/>
    <w:autoRedefine/>
    <w:uiPriority w:val="39"/>
    <w:unhideWhenUsed/>
    <w:rsid w:val="008F31B3"/>
    <w:pPr>
      <w:spacing w:before="120" w:after="100"/>
      <w:ind w:left="240"/>
    </w:pPr>
    <w:rPr>
      <w:rFonts w:asciiTheme="minorHAnsi" w:eastAsiaTheme="minorHAnsi" w:hAnsiTheme="minorHAnsi" w:cstheme="minorBidi"/>
      <w:kern w:val="2"/>
      <w:lang w:eastAsia="en-US"/>
      <w14:ligatures w14:val="standardContextual"/>
    </w:r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before="120" w:after="100"/>
      <w:ind w:left="480"/>
    </w:pPr>
    <w:rPr>
      <w:rFonts w:asciiTheme="minorHAnsi" w:eastAsiaTheme="minorHAnsi" w:hAnsiTheme="minorHAnsi" w:cstheme="minorBidi"/>
      <w:kern w:val="2"/>
      <w:lang w:eastAsia="en-US"/>
      <w14:ligatures w14:val="standardContextual"/>
    </w:rPr>
  </w:style>
  <w:style w:type="paragraph" w:styleId="Footer">
    <w:name w:val="footer"/>
    <w:basedOn w:val="Normal"/>
    <w:link w:val="FooterChar"/>
    <w:uiPriority w:val="99"/>
    <w:unhideWhenUsed/>
    <w:rsid w:val="00874E39"/>
    <w:pPr>
      <w:tabs>
        <w:tab w:val="center" w:pos="4513"/>
        <w:tab w:val="right" w:pos="9026"/>
      </w:tabs>
      <w:spacing w:before="120" w:after="120"/>
    </w:pPr>
    <w:rPr>
      <w:rFonts w:asciiTheme="minorHAnsi" w:eastAsiaTheme="minorHAnsi" w:hAnsiTheme="minorHAnsi" w:cstheme="minorBidi"/>
      <w:kern w:val="2"/>
      <w:lang w:eastAsia="en-US"/>
      <w14:ligatures w14:val="standardContextual"/>
    </w:r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style>
  <w:style w:type="paragraph" w:customStyle="1" w:styleId="msonormal0">
    <w:name w:val="msonormal"/>
    <w:basedOn w:val="Normal"/>
    <w:rsid w:val="00702413"/>
    <w:pPr>
      <w:spacing w:before="100" w:beforeAutospacing="1" w:after="100" w:afterAutospacing="1"/>
    </w:p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spacing w:before="120" w:after="120"/>
    </w:pPr>
    <w:rPr>
      <w:rFonts w:asciiTheme="minorHAnsi" w:eastAsiaTheme="minorHAnsi" w:hAnsiTheme="minorHAnsi" w:cstheme="minorBidi"/>
      <w:kern w:val="2"/>
      <w:lang w:eastAsia="en-US"/>
      <w14:ligatures w14:val="standardContextual"/>
    </w:r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5117677">
      <w:bodyDiv w:val="1"/>
      <w:marLeft w:val="0"/>
      <w:marRight w:val="0"/>
      <w:marTop w:val="0"/>
      <w:marBottom w:val="0"/>
      <w:divBdr>
        <w:top w:val="none" w:sz="0" w:space="0" w:color="auto"/>
        <w:left w:val="none" w:sz="0" w:space="0" w:color="auto"/>
        <w:bottom w:val="none" w:sz="0" w:space="0" w:color="auto"/>
        <w:right w:val="none" w:sz="0" w:space="0" w:color="auto"/>
      </w:divBdr>
    </w:div>
    <w:div w:id="203565245">
      <w:bodyDiv w:val="1"/>
      <w:marLeft w:val="0"/>
      <w:marRight w:val="0"/>
      <w:marTop w:val="0"/>
      <w:marBottom w:val="0"/>
      <w:divBdr>
        <w:top w:val="none" w:sz="0" w:space="0" w:color="auto"/>
        <w:left w:val="none" w:sz="0" w:space="0" w:color="auto"/>
        <w:bottom w:val="none" w:sz="0" w:space="0" w:color="auto"/>
        <w:right w:val="none" w:sz="0" w:space="0" w:color="auto"/>
      </w:divBdr>
    </w:div>
    <w:div w:id="372729059">
      <w:bodyDiv w:val="1"/>
      <w:marLeft w:val="0"/>
      <w:marRight w:val="0"/>
      <w:marTop w:val="0"/>
      <w:marBottom w:val="0"/>
      <w:divBdr>
        <w:top w:val="none" w:sz="0" w:space="0" w:color="auto"/>
        <w:left w:val="none" w:sz="0" w:space="0" w:color="auto"/>
        <w:bottom w:val="none" w:sz="0" w:space="0" w:color="auto"/>
        <w:right w:val="none" w:sz="0" w:space="0" w:color="auto"/>
      </w:divBdr>
    </w:div>
    <w:div w:id="447043578">
      <w:bodyDiv w:val="1"/>
      <w:marLeft w:val="0"/>
      <w:marRight w:val="0"/>
      <w:marTop w:val="0"/>
      <w:marBottom w:val="0"/>
      <w:divBdr>
        <w:top w:val="none" w:sz="0" w:space="0" w:color="auto"/>
        <w:left w:val="none" w:sz="0" w:space="0" w:color="auto"/>
        <w:bottom w:val="none" w:sz="0" w:space="0" w:color="auto"/>
        <w:right w:val="none" w:sz="0" w:space="0" w:color="auto"/>
      </w:divBdr>
    </w:div>
    <w:div w:id="487404871">
      <w:bodyDiv w:val="1"/>
      <w:marLeft w:val="0"/>
      <w:marRight w:val="0"/>
      <w:marTop w:val="0"/>
      <w:marBottom w:val="0"/>
      <w:divBdr>
        <w:top w:val="none" w:sz="0" w:space="0" w:color="auto"/>
        <w:left w:val="none" w:sz="0" w:space="0" w:color="auto"/>
        <w:bottom w:val="none" w:sz="0" w:space="0" w:color="auto"/>
        <w:right w:val="none" w:sz="0" w:space="0" w:color="auto"/>
      </w:divBdr>
    </w:div>
    <w:div w:id="50902365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3052504">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8773201">
      <w:bodyDiv w:val="1"/>
      <w:marLeft w:val="0"/>
      <w:marRight w:val="0"/>
      <w:marTop w:val="0"/>
      <w:marBottom w:val="0"/>
      <w:divBdr>
        <w:top w:val="none" w:sz="0" w:space="0" w:color="auto"/>
        <w:left w:val="none" w:sz="0" w:space="0" w:color="auto"/>
        <w:bottom w:val="none" w:sz="0" w:space="0" w:color="auto"/>
        <w:right w:val="none" w:sz="0" w:space="0" w:color="auto"/>
      </w:divBdr>
    </w:div>
    <w:div w:id="742334648">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8707408">
      <w:bodyDiv w:val="1"/>
      <w:marLeft w:val="0"/>
      <w:marRight w:val="0"/>
      <w:marTop w:val="0"/>
      <w:marBottom w:val="0"/>
      <w:divBdr>
        <w:top w:val="none" w:sz="0" w:space="0" w:color="auto"/>
        <w:left w:val="none" w:sz="0" w:space="0" w:color="auto"/>
        <w:bottom w:val="none" w:sz="0" w:space="0" w:color="auto"/>
        <w:right w:val="none" w:sz="0" w:space="0" w:color="auto"/>
      </w:divBdr>
    </w:div>
    <w:div w:id="1116099340">
      <w:bodyDiv w:val="1"/>
      <w:marLeft w:val="0"/>
      <w:marRight w:val="0"/>
      <w:marTop w:val="0"/>
      <w:marBottom w:val="0"/>
      <w:divBdr>
        <w:top w:val="none" w:sz="0" w:space="0" w:color="auto"/>
        <w:left w:val="none" w:sz="0" w:space="0" w:color="auto"/>
        <w:bottom w:val="none" w:sz="0" w:space="0" w:color="auto"/>
        <w:right w:val="none" w:sz="0" w:space="0" w:color="auto"/>
      </w:divBdr>
    </w:div>
    <w:div w:id="1144741831">
      <w:bodyDiv w:val="1"/>
      <w:marLeft w:val="0"/>
      <w:marRight w:val="0"/>
      <w:marTop w:val="0"/>
      <w:marBottom w:val="0"/>
      <w:divBdr>
        <w:top w:val="none" w:sz="0" w:space="0" w:color="auto"/>
        <w:left w:val="none" w:sz="0" w:space="0" w:color="auto"/>
        <w:bottom w:val="none" w:sz="0" w:space="0" w:color="auto"/>
        <w:right w:val="none" w:sz="0" w:space="0" w:color="auto"/>
      </w:divBdr>
    </w:div>
    <w:div w:id="1154178901">
      <w:bodyDiv w:val="1"/>
      <w:marLeft w:val="0"/>
      <w:marRight w:val="0"/>
      <w:marTop w:val="0"/>
      <w:marBottom w:val="0"/>
      <w:divBdr>
        <w:top w:val="none" w:sz="0" w:space="0" w:color="auto"/>
        <w:left w:val="none" w:sz="0" w:space="0" w:color="auto"/>
        <w:bottom w:val="none" w:sz="0" w:space="0" w:color="auto"/>
        <w:right w:val="none" w:sz="0" w:space="0" w:color="auto"/>
      </w:divBdr>
    </w:div>
    <w:div w:id="1175149730">
      <w:bodyDiv w:val="1"/>
      <w:marLeft w:val="0"/>
      <w:marRight w:val="0"/>
      <w:marTop w:val="0"/>
      <w:marBottom w:val="0"/>
      <w:divBdr>
        <w:top w:val="none" w:sz="0" w:space="0" w:color="auto"/>
        <w:left w:val="none" w:sz="0" w:space="0" w:color="auto"/>
        <w:bottom w:val="none" w:sz="0" w:space="0" w:color="auto"/>
        <w:right w:val="none" w:sz="0" w:space="0" w:color="auto"/>
      </w:divBdr>
    </w:div>
    <w:div w:id="117841997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945984">
      <w:bodyDiv w:val="1"/>
      <w:marLeft w:val="0"/>
      <w:marRight w:val="0"/>
      <w:marTop w:val="0"/>
      <w:marBottom w:val="0"/>
      <w:divBdr>
        <w:top w:val="none" w:sz="0" w:space="0" w:color="auto"/>
        <w:left w:val="none" w:sz="0" w:space="0" w:color="auto"/>
        <w:bottom w:val="none" w:sz="0" w:space="0" w:color="auto"/>
        <w:right w:val="none" w:sz="0" w:space="0" w:color="auto"/>
      </w:divBdr>
    </w:div>
    <w:div w:id="1330525906">
      <w:bodyDiv w:val="1"/>
      <w:marLeft w:val="0"/>
      <w:marRight w:val="0"/>
      <w:marTop w:val="0"/>
      <w:marBottom w:val="0"/>
      <w:divBdr>
        <w:top w:val="none" w:sz="0" w:space="0" w:color="auto"/>
        <w:left w:val="none" w:sz="0" w:space="0" w:color="auto"/>
        <w:bottom w:val="none" w:sz="0" w:space="0" w:color="auto"/>
        <w:right w:val="none" w:sz="0" w:space="0" w:color="auto"/>
      </w:divBdr>
    </w:div>
    <w:div w:id="1352415922">
      <w:bodyDiv w:val="1"/>
      <w:marLeft w:val="0"/>
      <w:marRight w:val="0"/>
      <w:marTop w:val="0"/>
      <w:marBottom w:val="0"/>
      <w:divBdr>
        <w:top w:val="none" w:sz="0" w:space="0" w:color="auto"/>
        <w:left w:val="none" w:sz="0" w:space="0" w:color="auto"/>
        <w:bottom w:val="none" w:sz="0" w:space="0" w:color="auto"/>
        <w:right w:val="none" w:sz="0" w:space="0" w:color="auto"/>
      </w:divBdr>
    </w:div>
    <w:div w:id="1503277615">
      <w:bodyDiv w:val="1"/>
      <w:marLeft w:val="0"/>
      <w:marRight w:val="0"/>
      <w:marTop w:val="0"/>
      <w:marBottom w:val="0"/>
      <w:divBdr>
        <w:top w:val="none" w:sz="0" w:space="0" w:color="auto"/>
        <w:left w:val="none" w:sz="0" w:space="0" w:color="auto"/>
        <w:bottom w:val="none" w:sz="0" w:space="0" w:color="auto"/>
        <w:right w:val="none" w:sz="0" w:space="0" w:color="auto"/>
      </w:divBdr>
    </w:div>
    <w:div w:id="1645693635">
      <w:bodyDiv w:val="1"/>
      <w:marLeft w:val="0"/>
      <w:marRight w:val="0"/>
      <w:marTop w:val="0"/>
      <w:marBottom w:val="0"/>
      <w:divBdr>
        <w:top w:val="none" w:sz="0" w:space="0" w:color="auto"/>
        <w:left w:val="none" w:sz="0" w:space="0" w:color="auto"/>
        <w:bottom w:val="none" w:sz="0" w:space="0" w:color="auto"/>
        <w:right w:val="none" w:sz="0" w:space="0" w:color="auto"/>
      </w:divBdr>
    </w:div>
    <w:div w:id="174791633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7861132">
      <w:bodyDiv w:val="1"/>
      <w:marLeft w:val="0"/>
      <w:marRight w:val="0"/>
      <w:marTop w:val="0"/>
      <w:marBottom w:val="0"/>
      <w:divBdr>
        <w:top w:val="none" w:sz="0" w:space="0" w:color="auto"/>
        <w:left w:val="none" w:sz="0" w:space="0" w:color="auto"/>
        <w:bottom w:val="none" w:sz="0" w:space="0" w:color="auto"/>
        <w:right w:val="none" w:sz="0" w:space="0" w:color="auto"/>
      </w:divBdr>
    </w:div>
    <w:div w:id="1934974574">
      <w:bodyDiv w:val="1"/>
      <w:marLeft w:val="0"/>
      <w:marRight w:val="0"/>
      <w:marTop w:val="0"/>
      <w:marBottom w:val="0"/>
      <w:divBdr>
        <w:top w:val="none" w:sz="0" w:space="0" w:color="auto"/>
        <w:left w:val="none" w:sz="0" w:space="0" w:color="auto"/>
        <w:bottom w:val="none" w:sz="0" w:space="0" w:color="auto"/>
        <w:right w:val="none" w:sz="0" w:space="0" w:color="auto"/>
      </w:divBdr>
    </w:div>
    <w:div w:id="1944263337">
      <w:bodyDiv w:val="1"/>
      <w:marLeft w:val="0"/>
      <w:marRight w:val="0"/>
      <w:marTop w:val="0"/>
      <w:marBottom w:val="0"/>
      <w:divBdr>
        <w:top w:val="none" w:sz="0" w:space="0" w:color="auto"/>
        <w:left w:val="none" w:sz="0" w:space="0" w:color="auto"/>
        <w:bottom w:val="none" w:sz="0" w:space="0" w:color="auto"/>
        <w:right w:val="none" w:sz="0" w:space="0" w:color="auto"/>
      </w:divBdr>
    </w:div>
    <w:div w:id="1998528615">
      <w:bodyDiv w:val="1"/>
      <w:marLeft w:val="0"/>
      <w:marRight w:val="0"/>
      <w:marTop w:val="0"/>
      <w:marBottom w:val="0"/>
      <w:divBdr>
        <w:top w:val="none" w:sz="0" w:space="0" w:color="auto"/>
        <w:left w:val="none" w:sz="0" w:space="0" w:color="auto"/>
        <w:bottom w:val="none" w:sz="0" w:space="0" w:color="auto"/>
        <w:right w:val="none" w:sz="0" w:space="0" w:color="auto"/>
      </w:divBdr>
    </w:div>
    <w:div w:id="204906434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411849">
      <w:bodyDiv w:val="1"/>
      <w:marLeft w:val="0"/>
      <w:marRight w:val="0"/>
      <w:marTop w:val="0"/>
      <w:marBottom w:val="0"/>
      <w:divBdr>
        <w:top w:val="none" w:sz="0" w:space="0" w:color="auto"/>
        <w:left w:val="none" w:sz="0" w:space="0" w:color="auto"/>
        <w:bottom w:val="none" w:sz="0" w:space="0" w:color="auto"/>
        <w:right w:val="none" w:sz="0" w:space="0" w:color="auto"/>
      </w:divBdr>
    </w:div>
    <w:div w:id="21188661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en.adgm.thomsonreuters.com/sites/default/files/net_file_store/Companies_Regulations_(Amendment_No.2)_2023.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adgm.com/events/esg-disclosure-reporting-explained"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adgm.com/operating-in-adgm/obligations-of-adgm-registered-entities/esg-disclosures-framework%20"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adgm.com/events/esg-disclosures-webinar"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assets.adgm.com/download/assets/Environmental-Social-and-Governance-Disclosures-Guidance-2024.pdf/d50591f2683811efa6882601b6f88362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1684</TotalTime>
  <Pages>88</Pages>
  <Words>23053</Words>
  <Characters>127945</Characters>
  <Application>Microsoft Office Word</Application>
  <DocSecurity>0</DocSecurity>
  <Lines>4738</Lines>
  <Paragraphs>2475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5</cp:revision>
  <cp:lastPrinted>2025-03-21T00:14:00Z</cp:lastPrinted>
  <dcterms:created xsi:type="dcterms:W3CDTF">2025-07-07T01:09:00Z</dcterms:created>
  <dcterms:modified xsi:type="dcterms:W3CDTF">2025-08-13T18:55:00Z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